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0" w:lineRule="exact"/>
        <w:rPr>
          <w:rFonts w:ascii="华文中宋" w:hAnsi="华文中宋" w:eastAsia="华文中宋" w:cs="Times New Roman"/>
          <w:color w:val="FF0000"/>
          <w:sz w:val="15"/>
          <w:szCs w:val="15"/>
        </w:rPr>
      </w:pPr>
    </w:p>
    <w:p>
      <w:pPr>
        <w:spacing w:line="340" w:lineRule="exact"/>
        <w:jc w:val="center"/>
        <w:rPr>
          <w:rFonts w:ascii="华文中宋" w:hAnsi="华文中宋" w:eastAsia="华文中宋" w:cs="Times New Roman"/>
          <w:color w:val="FF0000"/>
          <w:sz w:val="10"/>
          <w:szCs w:val="10"/>
        </w:rPr>
      </w:pPr>
    </w:p>
    <w:p>
      <w:pPr>
        <w:spacing w:line="340" w:lineRule="exact"/>
        <w:jc w:val="center"/>
        <w:rPr>
          <w:rFonts w:ascii="华文中宋" w:hAnsi="华文中宋" w:eastAsia="华文中宋" w:cs="Times New Roman"/>
          <w:color w:val="FF0000"/>
          <w:sz w:val="13"/>
          <w:szCs w:val="13"/>
        </w:rPr>
      </w:pPr>
    </w:p>
    <w:p>
      <w:pPr>
        <w:spacing w:line="340" w:lineRule="exact"/>
        <w:rPr>
          <w:rFonts w:ascii="华文中宋" w:hAnsi="华文中宋" w:eastAsia="华文中宋" w:cs="Times New Roman"/>
          <w:color w:val="FF0000"/>
          <w:sz w:val="10"/>
          <w:szCs w:val="10"/>
        </w:rPr>
      </w:pPr>
    </w:p>
    <w:p>
      <w:pPr>
        <w:ind w:right="122" w:rightChars="38" w:firstLine="2"/>
        <w:jc w:val="center"/>
        <w:rPr>
          <w:rFonts w:ascii="方正小标宋_GBK" w:hAnsi="华文中宋" w:eastAsia="方正小标宋_GBK" w:cs="Times New Roman"/>
          <w:color w:val="FF0000"/>
          <w:spacing w:val="170"/>
          <w:sz w:val="84"/>
          <w:szCs w:val="84"/>
        </w:rPr>
      </w:pPr>
      <w:r>
        <w:rPr>
          <w:rFonts w:hint="eastAsia" w:ascii="方正小标宋_GBK" w:hAnsi="华文中宋" w:eastAsia="方正小标宋_GBK" w:cs="方正小标宋_GBK"/>
          <w:color w:val="FF0000"/>
          <w:spacing w:val="129"/>
          <w:kern w:val="0"/>
          <w:sz w:val="84"/>
          <w:szCs w:val="84"/>
          <w:fitText w:val="8526" w:id="891360562"/>
        </w:rPr>
        <w:t>昆明市</w:t>
      </w:r>
      <w:r>
        <w:rPr>
          <w:rFonts w:hint="eastAsia" w:ascii="方正小标宋_GBK" w:hAnsi="华文中宋" w:eastAsia="方正小标宋_GBK" w:cs="方正小标宋_GBK"/>
          <w:color w:val="FF0000"/>
          <w:spacing w:val="129"/>
          <w:kern w:val="0"/>
          <w:sz w:val="84"/>
          <w:szCs w:val="84"/>
          <w:fitText w:val="8526" w:id="891360562"/>
          <w:lang w:val="en-US" w:eastAsia="zh-CN"/>
        </w:rPr>
        <w:t>应急管理</w:t>
      </w:r>
      <w:r>
        <w:rPr>
          <w:rFonts w:hint="eastAsia" w:ascii="方正小标宋_GBK" w:hAnsi="华文中宋" w:eastAsia="方正小标宋_GBK" w:cs="方正小标宋_GBK"/>
          <w:color w:val="FF0000"/>
          <w:spacing w:val="0"/>
          <w:kern w:val="0"/>
          <w:sz w:val="84"/>
          <w:szCs w:val="84"/>
          <w:fitText w:val="8526" w:id="891360562"/>
          <w:lang w:val="en-US" w:eastAsia="zh-CN"/>
        </w:rPr>
        <w:t>局</w:t>
      </w:r>
    </w:p>
    <w:p>
      <w:pPr>
        <w:spacing w:line="360" w:lineRule="exact"/>
        <w:ind w:right="16" w:rightChars="5"/>
        <w:jc w:val="center"/>
        <w:rPr>
          <w:rFonts w:ascii="仿宋_GB2312" w:hAnsi="华文中宋" w:eastAsia="仿宋_GB2312" w:cs="Times New Roman"/>
          <w:b/>
          <w:bCs/>
          <w:color w:val="FF0000"/>
          <w:sz w:val="32"/>
          <w:szCs w:val="32"/>
        </w:rPr>
      </w:pPr>
    </w:p>
    <w:p>
      <w:pPr>
        <w:spacing w:line="380" w:lineRule="exact"/>
        <w:ind w:right="272" w:rightChars="85"/>
        <w:jc w:val="both"/>
        <w:rPr>
          <w:rStyle w:val="7"/>
          <w:rFonts w:ascii="Times New Roman" w:hAnsi="Times New Roman" w:eastAsia="宋体" w:cs="Times New Roman"/>
          <w:sz w:val="21"/>
          <w:szCs w:val="21"/>
        </w:rPr>
      </w:pPr>
    </w:p>
    <w:p>
      <w:pPr>
        <w:spacing w:line="588" w:lineRule="exact"/>
        <w:ind w:left="64" w:leftChars="20" w:right="-781" w:rightChars="-244"/>
        <w:rPr>
          <w:rFonts w:ascii="仿宋_GB2312" w:hAnsi="华文中宋" w:eastAsia="仿宋_GB2312" w:cs="Times New Roman"/>
          <w:b/>
          <w:bCs/>
          <w:color w:val="FF0000"/>
          <w:sz w:val="32"/>
          <w:szCs w:val="32"/>
        </w:rPr>
      </w:pPr>
      <w:r>
        <w:rPr>
          <w:rFonts w:ascii="Times New Roman" w:hAnsi="Times New Roman" w:eastAsia="宋体" w:cs="Times New Roman"/>
          <w:sz w:val="21"/>
          <w:szCs w:val="21"/>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93980</wp:posOffset>
                </wp:positionV>
                <wp:extent cx="5615940" cy="0"/>
                <wp:effectExtent l="0" t="0" r="0" b="0"/>
                <wp:wrapNone/>
                <wp:docPr id="1" name="直接连接符 1"/>
                <wp:cNvGraphicFramePr/>
                <a:graphic xmlns:a="http://schemas.openxmlformats.org/drawingml/2006/main">
                  <a:graphicData uri="http://schemas.microsoft.com/office/word/2010/wordprocessingShape">
                    <wps:wsp>
                      <wps:cNvSpPr/>
                      <wps:spPr>
                        <a:xfrm>
                          <a:off x="0" y="0"/>
                          <a:ext cx="5615940" cy="0"/>
                        </a:xfrm>
                        <a:prstGeom prst="line">
                          <a:avLst/>
                        </a:prstGeom>
                        <a:ln w="158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7.4pt;height:0pt;width:442.2pt;z-index:251658240;mso-width-relative:page;mso-height-relative:page;" filled="f" stroked="t" coordsize="21600,21600" o:gfxdata="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qmshC0wAAAAYBAAAPAAAAAAAAAAEA&#10;IAAAACIAAABkcnMvZG93bnJldi54bWxQSwECFAAUAAAACACHTuJAnpCWJtsBAACXAwAADgAAAAAA&#10;AAABACAAAAAiAQAAZHJzL2Uyb0RvYy54bWxQSwUGAAAAAAYABgBZAQAAbwUAAAAA&#10;">
                <v:fill on="f" focussize="0,0"/>
                <v:stroke weight="1.25pt" color="#FF0000" joinstyle="round"/>
                <v:imagedata o:title=""/>
                <o:lock v:ext="edit" aspectratio="f"/>
              </v:line>
            </w:pict>
          </mc:Fallback>
        </mc:AlternateContent>
      </w:r>
    </w:p>
    <w:p>
      <w:pPr>
        <w:spacing w:line="588" w:lineRule="exact"/>
        <w:ind w:right="-781" w:rightChars="-244"/>
        <w:rPr>
          <w:rFonts w:ascii="仿宋_GB2312" w:hAnsi="华文中宋" w:eastAsia="仿宋_GB2312" w:cs="Times New Roman"/>
          <w:b/>
          <w:bCs/>
          <w:color w:val="FF0000"/>
          <w:sz w:val="32"/>
          <w:szCs w:val="32"/>
        </w:rPr>
      </w:pPr>
    </w:p>
    <w:p>
      <w:pPr>
        <w:snapToGrid w:val="0"/>
        <w:spacing w:line="600" w:lineRule="exact"/>
        <w:jc w:val="center"/>
        <w:rPr>
          <w:rFonts w:hint="default" w:ascii="Times New Roman" w:hAnsi="Times New Roman" w:eastAsia="方正小标宋_GBK" w:cs="Times New Roman"/>
          <w:color w:val="000000"/>
          <w:sz w:val="44"/>
          <w:szCs w:val="44"/>
          <w:lang w:val="en-US" w:eastAsia="zh-CN"/>
        </w:rPr>
      </w:pPr>
      <w:r>
        <w:rPr>
          <w:rFonts w:hint="eastAsia" w:ascii="方正小标宋_GBK" w:hAnsi="华文中宋" w:eastAsia="方正小标宋_GBK" w:cs="方正小标宋_GBK"/>
          <w:color w:val="000000"/>
          <w:sz w:val="44"/>
          <w:szCs w:val="44"/>
        </w:rPr>
        <w:t>昆明市</w:t>
      </w:r>
      <w:r>
        <w:rPr>
          <w:rFonts w:hint="eastAsia" w:ascii="方正小标宋_GBK" w:hAnsi="华文中宋" w:eastAsia="方正小标宋_GBK" w:cs="方正小标宋_GBK"/>
          <w:color w:val="000000"/>
          <w:sz w:val="44"/>
          <w:szCs w:val="44"/>
          <w:lang w:val="en-US" w:eastAsia="zh-CN"/>
        </w:rPr>
        <w:t>应急管理局</w:t>
      </w:r>
    </w:p>
    <w:p>
      <w:pPr>
        <w:keepNext w:val="0"/>
        <w:keepLines w:val="0"/>
        <w:pageBreakBefore w:val="0"/>
        <w:widowControl w:val="0"/>
        <w:shd w:val="clear" w:color="auto" w:fill="FFFFFF"/>
        <w:kinsoku/>
        <w:wordWrap/>
        <w:overflowPunct/>
        <w:topLinePunct w:val="0"/>
        <w:autoSpaceDE/>
        <w:autoSpaceDN/>
        <w:bidi w:val="0"/>
        <w:adjustRightInd/>
        <w:snapToGrid/>
        <w:spacing w:after="0" w:line="588" w:lineRule="exact"/>
        <w:ind w:firstLine="871"/>
        <w:jc w:val="center"/>
        <w:textAlignment w:val="auto"/>
        <w:rPr>
          <w:rFonts w:hint="eastAsia" w:ascii="方正小标宋简体" w:hAnsi="方正小标宋简体" w:eastAsia="方正小标宋简体" w:cs="方正小标宋简体"/>
          <w:color w:val="333333"/>
          <w:sz w:val="44"/>
          <w:szCs w:val="44"/>
          <w:lang w:val="en-US" w:eastAsia="zh-CN"/>
        </w:rPr>
      </w:pPr>
      <w:bookmarkStart w:id="0" w:name="_GoBack"/>
      <w:r>
        <w:rPr>
          <w:rFonts w:hint="eastAsia" w:ascii="方正小标宋简体" w:hAnsi="方正小标宋简体" w:eastAsia="方正小标宋简体" w:cs="方正小标宋简体"/>
          <w:color w:val="333333"/>
          <w:sz w:val="44"/>
          <w:szCs w:val="44"/>
        </w:rPr>
        <w:t>关于确认202</w:t>
      </w:r>
      <w:r>
        <w:rPr>
          <w:rFonts w:hint="eastAsia" w:ascii="方正小标宋简体" w:hAnsi="方正小标宋简体" w:eastAsia="方正小标宋简体" w:cs="方正小标宋简体"/>
          <w:color w:val="333333"/>
          <w:sz w:val="44"/>
          <w:szCs w:val="44"/>
          <w:lang w:val="en-US" w:eastAsia="zh-CN"/>
        </w:rPr>
        <w:t>2</w:t>
      </w:r>
      <w:r>
        <w:rPr>
          <w:rFonts w:hint="eastAsia" w:ascii="方正小标宋简体" w:hAnsi="方正小标宋简体" w:eastAsia="方正小标宋简体" w:cs="方正小标宋简体"/>
          <w:color w:val="333333"/>
          <w:sz w:val="44"/>
          <w:szCs w:val="44"/>
        </w:rPr>
        <w:t>年第</w:t>
      </w:r>
      <w:r>
        <w:rPr>
          <w:rFonts w:hint="eastAsia" w:ascii="方正小标宋简体" w:hAnsi="方正小标宋简体" w:eastAsia="方正小标宋简体" w:cs="方正小标宋简体"/>
          <w:color w:val="333333"/>
          <w:sz w:val="44"/>
          <w:szCs w:val="44"/>
          <w:lang w:val="en-US" w:eastAsia="zh-CN"/>
        </w:rPr>
        <w:t>三</w:t>
      </w:r>
      <w:r>
        <w:rPr>
          <w:rFonts w:hint="eastAsia" w:ascii="方正小标宋简体" w:hAnsi="方正小标宋简体" w:eastAsia="方正小标宋简体" w:cs="方正小标宋简体"/>
          <w:color w:val="333333"/>
          <w:sz w:val="44"/>
          <w:szCs w:val="44"/>
        </w:rPr>
        <w:t>批</w:t>
      </w:r>
      <w:r>
        <w:rPr>
          <w:rFonts w:hint="eastAsia" w:ascii="方正小标宋简体" w:hAnsi="方正小标宋简体" w:eastAsia="方正小标宋简体" w:cs="方正小标宋简体"/>
          <w:color w:val="333333"/>
          <w:sz w:val="44"/>
          <w:szCs w:val="44"/>
          <w:lang w:val="en-US" w:eastAsia="zh-CN"/>
        </w:rPr>
        <w:t>危化品行业</w:t>
      </w:r>
    </w:p>
    <w:p>
      <w:pPr>
        <w:keepNext w:val="0"/>
        <w:keepLines w:val="0"/>
        <w:pageBreakBefore w:val="0"/>
        <w:widowControl w:val="0"/>
        <w:shd w:val="clear" w:color="auto" w:fill="FFFFFF"/>
        <w:kinsoku/>
        <w:wordWrap/>
        <w:overflowPunct/>
        <w:topLinePunct w:val="0"/>
        <w:autoSpaceDE/>
        <w:autoSpaceDN/>
        <w:bidi w:val="0"/>
        <w:adjustRightInd/>
        <w:snapToGrid/>
        <w:spacing w:after="0" w:line="588" w:lineRule="exact"/>
        <w:ind w:firstLine="871"/>
        <w:jc w:val="center"/>
        <w:textAlignment w:val="auto"/>
        <w:rPr>
          <w:rFonts w:hint="eastAsia" w:ascii="仿宋_GB2312" w:hAnsi="微软雅黑" w:eastAsia="仿宋_GB2312" w:cs="宋体"/>
          <w:color w:val="333333"/>
          <w:sz w:val="32"/>
          <w:szCs w:val="32"/>
          <w:lang w:val="en-US" w:eastAsia="zh-CN"/>
        </w:rPr>
      </w:pPr>
      <w:r>
        <w:rPr>
          <w:rFonts w:hint="eastAsia" w:ascii="方正小标宋简体" w:hAnsi="方正小标宋简体" w:eastAsia="方正小标宋简体" w:cs="方正小标宋简体"/>
          <w:color w:val="333333"/>
          <w:sz w:val="44"/>
          <w:szCs w:val="44"/>
        </w:rPr>
        <w:t>安</w:t>
      </w:r>
      <w:r>
        <w:rPr>
          <w:rFonts w:hint="eastAsia" w:ascii="方正小标宋简体" w:hAnsi="方正小标宋简体" w:eastAsia="方正小标宋简体" w:cs="方正小标宋简体"/>
          <w:color w:val="333333"/>
          <w:sz w:val="44"/>
          <w:szCs w:val="44"/>
          <w:lang w:val="en-US" w:eastAsia="zh-CN"/>
        </w:rPr>
        <w:t>全</w:t>
      </w:r>
      <w:r>
        <w:rPr>
          <w:rFonts w:hint="eastAsia" w:ascii="方正小标宋简体" w:hAnsi="方正小标宋简体" w:eastAsia="方正小标宋简体" w:cs="方正小标宋简体"/>
          <w:color w:val="333333"/>
          <w:sz w:val="44"/>
          <w:szCs w:val="44"/>
        </w:rPr>
        <w:t>生产标准化三级企业的公告</w:t>
      </w:r>
      <w:bookmarkEnd w:id="0"/>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left"/>
        <w:textAlignment w:val="auto"/>
        <w:rPr>
          <w:rFonts w:hint="eastAsia" w:ascii="仿宋_GB2312" w:hAnsi="微软雅黑" w:eastAsia="仿宋_GB2312" w:cs="宋体"/>
          <w:color w:val="333333"/>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color w:val="333333"/>
          <w:sz w:val="32"/>
          <w:szCs w:val="32"/>
        </w:rPr>
        <w:t>根据国家</w:t>
      </w:r>
      <w:r>
        <w:rPr>
          <w:rFonts w:hint="eastAsia" w:ascii="仿宋_GB2312" w:hAnsi="仿宋_GB2312" w:eastAsia="仿宋_GB2312" w:cs="仿宋_GB2312"/>
          <w:color w:val="333333"/>
          <w:sz w:val="32"/>
          <w:szCs w:val="32"/>
          <w:lang w:eastAsia="zh-CN"/>
        </w:rPr>
        <w:t>安全监管</w:t>
      </w:r>
      <w:r>
        <w:rPr>
          <w:rFonts w:hint="eastAsia" w:ascii="仿宋_GB2312" w:hAnsi="仿宋_GB2312" w:eastAsia="仿宋_GB2312" w:cs="仿宋_GB2312"/>
          <w:color w:val="333333"/>
          <w:sz w:val="32"/>
          <w:szCs w:val="32"/>
        </w:rPr>
        <w:t>总局《关于印发企业安全生产标准化评审工作管理办法（试行）》和《昆明市安全生产监督管理局关于</w:t>
      </w:r>
      <w:r>
        <w:rPr>
          <w:rFonts w:hint="eastAsia" w:ascii="仿宋_GB2312" w:hAnsi="仿宋_GB2312" w:eastAsia="仿宋_GB2312" w:cs="仿宋_GB2312"/>
          <w:color w:val="333333"/>
          <w:sz w:val="32"/>
          <w:szCs w:val="32"/>
          <w:lang w:eastAsia="zh-CN"/>
        </w:rPr>
        <w:t>做好</w:t>
      </w:r>
      <w:r>
        <w:rPr>
          <w:rFonts w:hint="eastAsia" w:ascii="仿宋_GB2312" w:hAnsi="仿宋_GB2312" w:eastAsia="仿宋_GB2312" w:cs="仿宋_GB2312"/>
          <w:color w:val="333333"/>
          <w:sz w:val="32"/>
          <w:szCs w:val="32"/>
        </w:rPr>
        <w:t>三级安全生产标准化建设工作的通知》（昆安监管〔201</w:t>
      </w:r>
      <w:r>
        <w:rPr>
          <w:rFonts w:hint="eastAsia" w:ascii="仿宋_GB2312" w:hAnsi="仿宋_GB2312" w:eastAsia="仿宋_GB2312" w:cs="仿宋_GB2312"/>
          <w:color w:val="333333"/>
          <w:sz w:val="32"/>
          <w:szCs w:val="32"/>
          <w:lang w:val="en-US" w:eastAsia="zh-CN"/>
        </w:rPr>
        <w:t>7</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color w:val="333333"/>
          <w:sz w:val="32"/>
          <w:szCs w:val="32"/>
          <w:lang w:val="en-US" w:eastAsia="zh-CN"/>
        </w:rPr>
        <w:t>17</w:t>
      </w:r>
      <w:r>
        <w:rPr>
          <w:rFonts w:hint="eastAsia" w:ascii="仿宋_GB2312" w:hAnsi="仿宋_GB2312" w:eastAsia="仿宋_GB2312" w:cs="仿宋_GB2312"/>
          <w:color w:val="333333"/>
          <w:sz w:val="32"/>
          <w:szCs w:val="32"/>
        </w:rPr>
        <w:t>号等有关规定，</w:t>
      </w:r>
      <w:r>
        <w:rPr>
          <w:rFonts w:hint="eastAsia" w:ascii="仿宋_GB2312" w:hAnsi="微软雅黑" w:eastAsia="仿宋_GB2312" w:cs="宋体"/>
          <w:color w:val="333333"/>
          <w:sz w:val="32"/>
          <w:szCs w:val="32"/>
          <w:lang w:val="en-US" w:eastAsia="zh-CN"/>
        </w:rPr>
        <w:t>经考评、审核和公示，从202</w:t>
      </w:r>
      <w:r>
        <w:rPr>
          <w:rFonts w:hint="eastAsia" w:ascii="仿宋_GB2312" w:hAnsi="微软雅黑" w:cs="宋体"/>
          <w:color w:val="333333"/>
          <w:sz w:val="32"/>
          <w:szCs w:val="32"/>
          <w:lang w:val="en-US" w:eastAsia="zh-CN"/>
        </w:rPr>
        <w:t>2</w:t>
      </w:r>
      <w:r>
        <w:rPr>
          <w:rFonts w:hint="eastAsia" w:ascii="仿宋_GB2312" w:hAnsi="微软雅黑" w:eastAsia="仿宋_GB2312" w:cs="宋体"/>
          <w:color w:val="333333"/>
          <w:sz w:val="32"/>
          <w:szCs w:val="32"/>
          <w:lang w:val="en-US" w:eastAsia="zh-CN"/>
        </w:rPr>
        <w:t>月</w:t>
      </w:r>
      <w:r>
        <w:rPr>
          <w:rFonts w:hint="eastAsia" w:ascii="仿宋_GB2312" w:hAnsi="微软雅黑" w:cs="宋体"/>
          <w:color w:val="333333"/>
          <w:sz w:val="32"/>
          <w:szCs w:val="32"/>
          <w:lang w:val="en-US" w:eastAsia="zh-CN"/>
        </w:rPr>
        <w:t>3</w:t>
      </w:r>
      <w:r>
        <w:rPr>
          <w:rFonts w:hint="eastAsia" w:ascii="仿宋_GB2312" w:hAnsi="微软雅黑" w:eastAsia="仿宋_GB2312" w:cs="宋体"/>
          <w:color w:val="333333"/>
          <w:sz w:val="32"/>
          <w:szCs w:val="32"/>
          <w:lang w:val="en-US" w:eastAsia="zh-CN"/>
        </w:rPr>
        <w:t>月</w:t>
      </w:r>
      <w:r>
        <w:rPr>
          <w:rFonts w:hint="eastAsia" w:ascii="仿宋_GB2312" w:hAnsi="微软雅黑" w:cs="宋体"/>
          <w:color w:val="333333"/>
          <w:sz w:val="32"/>
          <w:szCs w:val="32"/>
          <w:lang w:val="en-US" w:eastAsia="zh-CN"/>
        </w:rPr>
        <w:t>22</w:t>
      </w:r>
      <w:r>
        <w:rPr>
          <w:rFonts w:hint="eastAsia" w:ascii="仿宋_GB2312" w:hAnsi="微软雅黑" w:eastAsia="仿宋_GB2312" w:cs="宋体"/>
          <w:color w:val="333333"/>
          <w:sz w:val="32"/>
          <w:szCs w:val="32"/>
          <w:lang w:val="en-US" w:eastAsia="zh-CN"/>
        </w:rPr>
        <w:t>日起确认以下</w:t>
      </w:r>
      <w:r>
        <w:rPr>
          <w:rFonts w:hint="eastAsia" w:ascii="仿宋_GB2312" w:hAnsi="微软雅黑" w:eastAsia="仿宋_GB2312" w:cs="宋体"/>
          <w:snapToGrid/>
          <w:color w:val="333333"/>
          <w:kern w:val="2"/>
          <w:sz w:val="32"/>
          <w:szCs w:val="32"/>
          <w:lang w:val="en-US" w:eastAsia="zh-CN" w:bidi="ar-SA"/>
        </w:rPr>
        <w:t>企业为</w:t>
      </w:r>
      <w:r>
        <w:rPr>
          <w:rFonts w:hint="eastAsia" w:ascii="仿宋_GB2312" w:hAnsi="微软雅黑" w:eastAsia="仿宋_GB2312" w:cs="宋体"/>
          <w:color w:val="333333"/>
          <w:sz w:val="32"/>
          <w:szCs w:val="32"/>
          <w:lang w:val="en-US" w:eastAsia="zh-CN"/>
        </w:rPr>
        <w:t>安全生产标准化三级企业，有效期三年，现予公告</w:t>
      </w:r>
      <w:r>
        <w:rPr>
          <w:rFonts w:hint="eastAsia" w:ascii="仿宋_GB2312" w:hAnsi="仿宋_GB2312" w:eastAsia="仿宋_GB2312" w:cs="仿宋_GB2312"/>
          <w:lang w:val="en-US" w:eastAsia="zh-CN"/>
        </w:rPr>
        <w:t>。</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left"/>
        <w:textAlignment w:val="auto"/>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left"/>
        <w:textAlignment w:val="auto"/>
        <w:rPr>
          <w:rFonts w:hint="eastAsia" w:ascii="仿宋_GB2312" w:hAnsi="仿宋_GB2312" w:eastAsia="仿宋_GB2312" w:cs="仿宋_GB2312"/>
          <w:lang w:val="en-US" w:eastAsia="zh-CN"/>
        </w:rPr>
      </w:pPr>
      <w:r>
        <w:rPr>
          <w:rFonts w:hint="eastAsia" w:ascii="仿宋_GB2312" w:hAnsi="仿宋_GB2312" w:cs="仿宋_GB2312"/>
          <w:lang w:val="en-US" w:eastAsia="zh-CN"/>
        </w:rPr>
        <w:t>1.</w:t>
      </w:r>
      <w:r>
        <w:rPr>
          <w:rFonts w:hint="eastAsia" w:ascii="仿宋_GB2312" w:hAnsi="仿宋_GB2312" w:eastAsia="仿宋_GB2312" w:cs="仿宋_GB2312"/>
          <w:lang w:val="en-US" w:eastAsia="zh-CN"/>
        </w:rPr>
        <w:t>云南滇中中油智慧能源有限公司安宁草禄加油站副站（初次申请）</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left"/>
        <w:textAlignment w:val="auto"/>
        <w:rPr>
          <w:rFonts w:hint="eastAsia" w:ascii="仿宋_GB2312" w:hAnsi="仿宋_GB2312" w:eastAsia="仿宋_GB2312" w:cs="仿宋_GB2312"/>
          <w:lang w:val="en-US" w:eastAsia="zh-CN"/>
        </w:rPr>
      </w:pPr>
      <w:r>
        <w:rPr>
          <w:rFonts w:hint="eastAsia" w:ascii="仿宋_GB2312" w:hAnsi="仿宋_GB2312" w:cs="仿宋_GB2312"/>
          <w:lang w:val="en-US" w:eastAsia="zh-CN"/>
        </w:rPr>
        <w:t>2.</w:t>
      </w:r>
      <w:r>
        <w:rPr>
          <w:rFonts w:hint="eastAsia" w:ascii="仿宋_GB2312" w:hAnsi="仿宋_GB2312" w:eastAsia="仿宋_GB2312" w:cs="仿宋_GB2312"/>
          <w:lang w:val="en-US" w:eastAsia="zh-CN"/>
        </w:rPr>
        <w:t>云南滇中中油智慧能源有限公司安宁县草加油站（初次申请）</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left"/>
        <w:textAlignment w:val="auto"/>
        <w:rPr>
          <w:rFonts w:hint="eastAsia" w:ascii="仿宋_GB2312" w:hAnsi="仿宋_GB2312" w:eastAsia="仿宋_GB2312" w:cs="仿宋_GB2312"/>
          <w:lang w:val="en-US" w:eastAsia="zh-CN"/>
        </w:rPr>
      </w:pPr>
      <w:r>
        <w:rPr>
          <w:rFonts w:hint="eastAsia" w:ascii="仿宋_GB2312" w:hAnsi="仿宋_GB2312" w:cs="仿宋_GB2312"/>
          <w:lang w:val="en-US" w:eastAsia="zh-CN"/>
        </w:rPr>
        <w:t>3.</w:t>
      </w:r>
      <w:r>
        <w:rPr>
          <w:rFonts w:hint="eastAsia" w:ascii="仿宋_GB2312" w:hAnsi="仿宋_GB2312" w:eastAsia="仿宋_GB2312" w:cs="仿宋_GB2312"/>
          <w:lang w:val="en-US" w:eastAsia="zh-CN"/>
        </w:rPr>
        <w:t>云南中油强林石油化工有限公司草铺加油站（初次申请）</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left"/>
        <w:textAlignment w:val="auto"/>
        <w:rPr>
          <w:rFonts w:hint="eastAsia" w:ascii="仿宋_GB2312" w:hAnsi="仿宋_GB2312" w:eastAsia="仿宋_GB2312" w:cs="仿宋_GB2312"/>
          <w:lang w:val="en-US" w:eastAsia="zh-CN"/>
        </w:rPr>
      </w:pPr>
      <w:r>
        <w:rPr>
          <w:rFonts w:hint="eastAsia" w:ascii="仿宋_GB2312" w:hAnsi="仿宋_GB2312" w:cs="仿宋_GB2312"/>
          <w:lang w:val="en-US" w:eastAsia="zh-CN"/>
        </w:rPr>
        <w:t>4.</w:t>
      </w:r>
      <w:r>
        <w:rPr>
          <w:rFonts w:hint="eastAsia" w:ascii="仿宋_GB2312" w:hAnsi="仿宋_GB2312" w:eastAsia="仿宋_GB2312" w:cs="仿宋_GB2312"/>
          <w:lang w:val="en-US" w:eastAsia="zh-CN"/>
        </w:rPr>
        <w:t>云南中油强林石油化工有限公司和平加油站（初次申请）</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left"/>
        <w:textAlignment w:val="auto"/>
        <w:rPr>
          <w:rFonts w:hint="eastAsia" w:ascii="仿宋_GB2312" w:hAnsi="仿宋_GB2312" w:eastAsia="仿宋_GB2312" w:cs="仿宋_GB2312"/>
          <w:lang w:val="en-US" w:eastAsia="zh-CN"/>
        </w:rPr>
      </w:pPr>
      <w:r>
        <w:rPr>
          <w:rFonts w:hint="eastAsia" w:ascii="仿宋_GB2312" w:hAnsi="仿宋_GB2312" w:cs="仿宋_GB2312"/>
          <w:lang w:val="en-US" w:eastAsia="zh-CN"/>
        </w:rPr>
        <w:t>5.</w:t>
      </w:r>
      <w:r>
        <w:rPr>
          <w:rFonts w:hint="eastAsia" w:ascii="仿宋_GB2312" w:hAnsi="仿宋_GB2312" w:eastAsia="仿宋_GB2312" w:cs="仿宋_GB2312"/>
          <w:lang w:val="en-US" w:eastAsia="zh-CN"/>
        </w:rPr>
        <w:t>云南滇中中油智慧能源有限公司小菜园加油站（初次申请）</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left"/>
        <w:textAlignment w:val="auto"/>
        <w:rPr>
          <w:rFonts w:hint="eastAsia" w:ascii="仿宋_GB2312" w:hAnsi="仿宋_GB2312" w:eastAsia="仿宋_GB2312" w:cs="仿宋_GB2312"/>
          <w:lang w:val="en-US" w:eastAsia="zh-CN"/>
        </w:rPr>
      </w:pPr>
      <w:r>
        <w:rPr>
          <w:rFonts w:hint="eastAsia" w:ascii="仿宋_GB2312" w:hAnsi="仿宋_GB2312" w:cs="仿宋_GB2312"/>
          <w:lang w:val="en-US" w:eastAsia="zh-CN"/>
        </w:rPr>
        <w:t>6.</w:t>
      </w:r>
      <w:r>
        <w:rPr>
          <w:rFonts w:hint="eastAsia" w:ascii="仿宋_GB2312" w:hAnsi="仿宋_GB2312" w:eastAsia="仿宋_GB2312" w:cs="仿宋_GB2312"/>
          <w:lang w:val="en-US" w:eastAsia="zh-CN"/>
        </w:rPr>
        <w:t>云南滇中中油智慧能源有限公司安宁八街加油站副站（初次申请）</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left"/>
        <w:textAlignment w:val="auto"/>
        <w:rPr>
          <w:rFonts w:hint="eastAsia" w:ascii="仿宋_GB2312" w:hAnsi="仿宋_GB2312" w:eastAsia="仿宋_GB2312" w:cs="仿宋_GB2312"/>
          <w:lang w:val="en-US" w:eastAsia="zh-CN"/>
        </w:rPr>
      </w:pPr>
      <w:r>
        <w:rPr>
          <w:rFonts w:hint="eastAsia" w:ascii="仿宋_GB2312" w:hAnsi="仿宋_GB2312" w:cs="仿宋_GB2312"/>
          <w:lang w:val="en-US" w:eastAsia="zh-CN"/>
        </w:rPr>
        <w:t>7.</w:t>
      </w:r>
      <w:r>
        <w:rPr>
          <w:rFonts w:hint="eastAsia" w:ascii="仿宋_GB2312" w:hAnsi="仿宋_GB2312" w:eastAsia="仿宋_GB2312" w:cs="仿宋_GB2312"/>
          <w:lang w:val="en-US" w:eastAsia="zh-CN"/>
        </w:rPr>
        <w:t>云南滇中中油智慧能源有限公司安宁八街加油站主站（初次申请）</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left"/>
        <w:textAlignment w:val="auto"/>
        <w:rPr>
          <w:rFonts w:hint="eastAsia" w:ascii="仿宋_GB2312" w:hAnsi="仿宋_GB2312" w:eastAsia="仿宋_GB2312" w:cs="仿宋_GB2312"/>
          <w:lang w:val="en-US" w:eastAsia="zh-CN"/>
        </w:rPr>
      </w:pPr>
      <w:r>
        <w:rPr>
          <w:rFonts w:hint="eastAsia" w:ascii="仿宋_GB2312" w:hAnsi="仿宋_GB2312" w:cs="仿宋_GB2312"/>
          <w:lang w:val="en-US" w:eastAsia="zh-CN"/>
        </w:rPr>
        <w:t>8.</w:t>
      </w:r>
      <w:r>
        <w:rPr>
          <w:rFonts w:hint="eastAsia" w:ascii="仿宋_GB2312" w:hAnsi="仿宋_GB2312" w:eastAsia="仿宋_GB2312" w:cs="仿宋_GB2312"/>
          <w:lang w:val="en-US" w:eastAsia="zh-CN"/>
        </w:rPr>
        <w:t>云南滇中中油智慧能源有限公司安宁县八加油站副站（初次申请）</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left"/>
        <w:textAlignment w:val="auto"/>
        <w:rPr>
          <w:rFonts w:hint="eastAsia" w:ascii="仿宋_GB2312" w:hAnsi="仿宋_GB2312" w:eastAsia="仿宋_GB2312" w:cs="仿宋_GB2312"/>
          <w:lang w:val="en-US" w:eastAsia="zh-CN"/>
        </w:rPr>
      </w:pPr>
      <w:r>
        <w:rPr>
          <w:rFonts w:hint="eastAsia" w:ascii="仿宋_GB2312" w:hAnsi="仿宋_GB2312" w:cs="仿宋_GB2312"/>
          <w:lang w:val="en-US" w:eastAsia="zh-CN"/>
        </w:rPr>
        <w:t>9.</w:t>
      </w:r>
      <w:r>
        <w:rPr>
          <w:rFonts w:hint="eastAsia" w:ascii="仿宋_GB2312" w:hAnsi="仿宋_GB2312" w:eastAsia="仿宋_GB2312" w:cs="仿宋_GB2312"/>
          <w:lang w:val="en-US" w:eastAsia="zh-CN"/>
        </w:rPr>
        <w:t>云南滇中中油智慧能源有限公司安宁县八加油站主站（初次申请）</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left"/>
        <w:textAlignment w:val="auto"/>
        <w:rPr>
          <w:rFonts w:hint="eastAsia" w:ascii="仿宋_GB2312" w:hAnsi="仿宋_GB2312" w:eastAsia="仿宋_GB2312" w:cs="仿宋_GB2312"/>
          <w:lang w:val="en-US" w:eastAsia="zh-CN"/>
        </w:rPr>
      </w:pPr>
      <w:r>
        <w:rPr>
          <w:rFonts w:hint="eastAsia" w:ascii="仿宋_GB2312" w:hAnsi="仿宋_GB2312" w:cs="仿宋_GB2312"/>
          <w:lang w:val="en-US" w:eastAsia="zh-CN"/>
        </w:rPr>
        <w:t>10.</w:t>
      </w:r>
      <w:r>
        <w:rPr>
          <w:rFonts w:hint="eastAsia" w:ascii="仿宋_GB2312" w:hAnsi="仿宋_GB2312" w:eastAsia="仿宋_GB2312" w:cs="仿宋_GB2312"/>
          <w:lang w:val="en-US" w:eastAsia="zh-CN"/>
        </w:rPr>
        <w:t>云南中油强林石油化工有限公司草融加油站（初次申请）</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left"/>
        <w:textAlignment w:val="auto"/>
        <w:rPr>
          <w:rFonts w:hint="eastAsia" w:ascii="仿宋_GB2312" w:hAnsi="仿宋_GB2312" w:eastAsia="仿宋_GB2312" w:cs="仿宋_GB2312"/>
          <w:lang w:val="en-US" w:eastAsia="zh-CN"/>
        </w:rPr>
      </w:pPr>
      <w:r>
        <w:rPr>
          <w:rFonts w:hint="eastAsia" w:ascii="仿宋_GB2312" w:hAnsi="仿宋_GB2312" w:cs="仿宋_GB2312"/>
          <w:lang w:val="en-US" w:eastAsia="zh-CN"/>
        </w:rPr>
        <w:t>11.</w:t>
      </w:r>
      <w:r>
        <w:rPr>
          <w:rFonts w:hint="eastAsia" w:ascii="仿宋_GB2312" w:hAnsi="仿宋_GB2312" w:eastAsia="仿宋_GB2312" w:cs="仿宋_GB2312"/>
          <w:lang w:val="en-US" w:eastAsia="zh-CN"/>
        </w:rPr>
        <w:t>中国石油天然气股份有限公司云南昆明销售分公司安宁妥乐加油站（初次申请）</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left"/>
        <w:textAlignment w:val="auto"/>
        <w:rPr>
          <w:rFonts w:hint="eastAsia" w:ascii="仿宋_GB2312" w:hAnsi="仿宋_GB2312" w:eastAsia="仿宋_GB2312" w:cs="仿宋_GB2312"/>
          <w:lang w:val="en-US" w:eastAsia="zh-CN"/>
        </w:rPr>
      </w:pPr>
      <w:r>
        <w:rPr>
          <w:rFonts w:hint="eastAsia" w:ascii="仿宋_GB2312" w:hAnsi="仿宋_GB2312" w:cs="仿宋_GB2312"/>
          <w:lang w:val="en-US" w:eastAsia="zh-CN"/>
        </w:rPr>
        <w:t>12.</w:t>
      </w:r>
      <w:r>
        <w:rPr>
          <w:rFonts w:hint="eastAsia" w:ascii="仿宋_GB2312" w:hAnsi="仿宋_GB2312" w:eastAsia="仿宋_GB2312" w:cs="仿宋_GB2312"/>
          <w:lang w:val="en-US" w:eastAsia="zh-CN"/>
        </w:rPr>
        <w:t>云南滇中中油智慧能源有限公司安宁西绕加油站副站（初次申请）</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left"/>
        <w:textAlignment w:val="auto"/>
        <w:rPr>
          <w:rFonts w:hint="eastAsia" w:ascii="仿宋_GB2312" w:hAnsi="仿宋_GB2312" w:eastAsia="仿宋_GB2312" w:cs="仿宋_GB2312"/>
          <w:lang w:val="en-US" w:eastAsia="zh-CN"/>
        </w:rPr>
      </w:pPr>
      <w:r>
        <w:rPr>
          <w:rFonts w:hint="eastAsia" w:ascii="仿宋_GB2312" w:hAnsi="仿宋_GB2312" w:cs="仿宋_GB2312"/>
          <w:lang w:val="en-US" w:eastAsia="zh-CN"/>
        </w:rPr>
        <w:t>13.</w:t>
      </w:r>
      <w:r>
        <w:rPr>
          <w:rFonts w:hint="eastAsia" w:ascii="仿宋_GB2312" w:hAnsi="仿宋_GB2312" w:eastAsia="仿宋_GB2312" w:cs="仿宋_GB2312"/>
          <w:lang w:val="en-US" w:eastAsia="zh-CN"/>
        </w:rPr>
        <w:t>云南滇中中油智慧能源有限公司安宁西绕加油站主站（初次申请）</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left"/>
        <w:textAlignment w:val="auto"/>
        <w:rPr>
          <w:rFonts w:hint="eastAsia" w:ascii="仿宋_GB2312" w:hAnsi="仿宋_GB2312" w:eastAsia="仿宋_GB2312" w:cs="仿宋_GB2312"/>
          <w:lang w:val="en-US" w:eastAsia="zh-CN"/>
        </w:rPr>
      </w:pPr>
      <w:r>
        <w:rPr>
          <w:rFonts w:hint="eastAsia" w:ascii="仿宋_GB2312" w:hAnsi="仿宋_GB2312" w:cs="仿宋_GB2312"/>
          <w:lang w:val="en-US" w:eastAsia="zh-CN"/>
        </w:rPr>
        <w:t>14.</w:t>
      </w:r>
      <w:r>
        <w:rPr>
          <w:rFonts w:hint="eastAsia" w:ascii="仿宋_GB2312" w:hAnsi="仿宋_GB2312" w:eastAsia="仿宋_GB2312" w:cs="仿宋_GB2312"/>
          <w:lang w:val="en-US" w:eastAsia="zh-CN"/>
        </w:rPr>
        <w:t>中国石油天然气股份有限公司云南昆明销售分公司茨坝加油站（初次申请）</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left"/>
        <w:textAlignment w:val="auto"/>
        <w:rPr>
          <w:rFonts w:hint="eastAsia" w:ascii="仿宋_GB2312" w:hAnsi="仿宋_GB2312" w:eastAsia="仿宋_GB2312" w:cs="仿宋_GB2312"/>
          <w:lang w:val="en-US" w:eastAsia="zh-CN"/>
        </w:rPr>
      </w:pPr>
      <w:r>
        <w:rPr>
          <w:rFonts w:hint="eastAsia" w:ascii="仿宋_GB2312" w:hAnsi="仿宋_GB2312" w:cs="仿宋_GB2312"/>
          <w:lang w:val="en-US" w:eastAsia="zh-CN"/>
        </w:rPr>
        <w:t>15.</w:t>
      </w:r>
      <w:r>
        <w:rPr>
          <w:rFonts w:hint="eastAsia" w:ascii="仿宋_GB2312" w:hAnsi="仿宋_GB2312" w:eastAsia="仿宋_GB2312" w:cs="仿宋_GB2312"/>
          <w:lang w:val="en-US" w:eastAsia="zh-CN"/>
        </w:rPr>
        <w:t>云南滇中中油智慧能源有限公司七甸副加油站（初次申请）</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left"/>
        <w:textAlignment w:val="auto"/>
        <w:rPr>
          <w:rFonts w:hint="eastAsia" w:ascii="仿宋_GB2312" w:hAnsi="仿宋_GB2312" w:eastAsia="仿宋_GB2312" w:cs="仿宋_GB2312"/>
          <w:lang w:val="en-US" w:eastAsia="zh-CN"/>
        </w:rPr>
      </w:pPr>
      <w:r>
        <w:rPr>
          <w:rFonts w:hint="eastAsia" w:ascii="仿宋_GB2312" w:hAnsi="仿宋_GB2312" w:cs="仿宋_GB2312"/>
          <w:lang w:val="en-US" w:eastAsia="zh-CN"/>
        </w:rPr>
        <w:t>16.</w:t>
      </w:r>
      <w:r>
        <w:rPr>
          <w:rFonts w:hint="eastAsia" w:ascii="仿宋_GB2312" w:hAnsi="仿宋_GB2312" w:eastAsia="仿宋_GB2312" w:cs="仿宋_GB2312"/>
          <w:lang w:val="en-US" w:eastAsia="zh-CN"/>
        </w:rPr>
        <w:t>云南滇中中油智慧能源有限公司七甸主加油站（初次申请）</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left"/>
        <w:textAlignment w:val="auto"/>
        <w:rPr>
          <w:rFonts w:hint="eastAsia" w:ascii="仿宋_GB2312" w:hAnsi="仿宋_GB2312" w:eastAsia="仿宋_GB2312" w:cs="仿宋_GB2312"/>
          <w:lang w:val="en-US" w:eastAsia="zh-CN"/>
        </w:rPr>
      </w:pPr>
      <w:r>
        <w:rPr>
          <w:rFonts w:hint="eastAsia" w:ascii="仿宋_GB2312" w:hAnsi="仿宋_GB2312" w:cs="仿宋_GB2312"/>
          <w:lang w:val="en-US" w:eastAsia="zh-CN"/>
        </w:rPr>
        <w:t>17.</w:t>
      </w:r>
      <w:r>
        <w:rPr>
          <w:rFonts w:hint="eastAsia" w:ascii="仿宋_GB2312" w:hAnsi="仿宋_GB2312" w:eastAsia="仿宋_GB2312" w:cs="仿宋_GB2312"/>
          <w:lang w:val="en-US" w:eastAsia="zh-CN"/>
        </w:rPr>
        <w:t>云南滇中中油智慧能源有限公司宜良蓬莱加油站（初次申请）</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left"/>
        <w:textAlignment w:val="auto"/>
        <w:rPr>
          <w:rFonts w:hint="eastAsia" w:ascii="仿宋_GB2312" w:hAnsi="仿宋_GB2312" w:eastAsia="仿宋_GB2312" w:cs="仿宋_GB2312"/>
          <w:lang w:val="en-US" w:eastAsia="zh-CN"/>
        </w:rPr>
      </w:pPr>
      <w:r>
        <w:rPr>
          <w:rFonts w:hint="eastAsia" w:ascii="仿宋_GB2312" w:hAnsi="仿宋_GB2312" w:cs="仿宋_GB2312"/>
          <w:lang w:val="en-US" w:eastAsia="zh-CN"/>
        </w:rPr>
        <w:t>18.</w:t>
      </w:r>
      <w:r>
        <w:rPr>
          <w:rFonts w:hint="eastAsia" w:ascii="仿宋_GB2312" w:hAnsi="仿宋_GB2312" w:eastAsia="仿宋_GB2312" w:cs="仿宋_GB2312"/>
          <w:lang w:val="en-US" w:eastAsia="zh-CN"/>
        </w:rPr>
        <w:t>云南中油强林石油化工有限公司双龙加油站（初次申请）</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left"/>
        <w:textAlignment w:val="auto"/>
        <w:rPr>
          <w:rFonts w:hint="eastAsia" w:ascii="仿宋_GB2312" w:hAnsi="仿宋_GB2312" w:eastAsia="仿宋_GB2312" w:cs="仿宋_GB2312"/>
          <w:lang w:val="en-US" w:eastAsia="zh-CN"/>
        </w:rPr>
      </w:pPr>
      <w:r>
        <w:rPr>
          <w:rFonts w:hint="eastAsia" w:ascii="仿宋_GB2312" w:hAnsi="仿宋_GB2312" w:cs="仿宋_GB2312"/>
          <w:lang w:val="en-US" w:eastAsia="zh-CN"/>
        </w:rPr>
        <w:t>19.</w:t>
      </w:r>
      <w:r>
        <w:rPr>
          <w:rFonts w:hint="eastAsia" w:ascii="仿宋_GB2312" w:hAnsi="仿宋_GB2312" w:eastAsia="仿宋_GB2312" w:cs="仿宋_GB2312"/>
          <w:lang w:val="en-US" w:eastAsia="zh-CN"/>
        </w:rPr>
        <w:t>云南中油严家山交通服务有限公司（初次申请）</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left"/>
        <w:textAlignment w:val="auto"/>
        <w:rPr>
          <w:rFonts w:hint="eastAsia" w:ascii="仿宋_GB2312" w:hAnsi="仿宋_GB2312" w:eastAsia="仿宋_GB2312" w:cs="仿宋_GB2312"/>
          <w:lang w:val="en-US" w:eastAsia="zh-CN"/>
        </w:rPr>
      </w:pPr>
      <w:r>
        <w:rPr>
          <w:rFonts w:hint="eastAsia" w:ascii="仿宋_GB2312" w:hAnsi="仿宋_GB2312" w:cs="仿宋_GB2312"/>
          <w:lang w:val="en-US" w:eastAsia="zh-CN"/>
        </w:rPr>
        <w:t>20.</w:t>
      </w:r>
      <w:r>
        <w:rPr>
          <w:rFonts w:hint="eastAsia" w:ascii="仿宋_GB2312" w:hAnsi="仿宋_GB2312" w:eastAsia="仿宋_GB2312" w:cs="仿宋_GB2312"/>
          <w:lang w:val="en-US" w:eastAsia="zh-CN"/>
        </w:rPr>
        <w:t>中国石油天然气股份有限公司云南昆明销售分公司宜良丰朔加油站（初次申请）</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left"/>
        <w:textAlignment w:val="auto"/>
        <w:rPr>
          <w:rFonts w:hint="eastAsia" w:ascii="仿宋_GB2312" w:hAnsi="仿宋_GB2312" w:eastAsia="仿宋_GB2312" w:cs="仿宋_GB2312"/>
          <w:lang w:val="en-US" w:eastAsia="zh-CN"/>
        </w:rPr>
      </w:pPr>
      <w:r>
        <w:rPr>
          <w:rFonts w:hint="eastAsia" w:ascii="仿宋_GB2312" w:hAnsi="仿宋_GB2312" w:cs="仿宋_GB2312"/>
          <w:lang w:val="en-US" w:eastAsia="zh-CN"/>
        </w:rPr>
        <w:t>21.</w:t>
      </w:r>
      <w:r>
        <w:rPr>
          <w:rFonts w:hint="eastAsia" w:ascii="仿宋_GB2312" w:hAnsi="仿宋_GB2312" w:eastAsia="仿宋_GB2312" w:cs="仿宋_GB2312"/>
          <w:lang w:val="en-US" w:eastAsia="zh-CN"/>
        </w:rPr>
        <w:t>中国石油天然气股份有限公司云南昆明销售分公司宜良兴东加油站（初次申请）</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left"/>
        <w:textAlignment w:val="auto"/>
        <w:rPr>
          <w:rFonts w:hint="eastAsia" w:ascii="仿宋_GB2312" w:hAnsi="仿宋_GB2312" w:eastAsia="仿宋_GB2312" w:cs="仿宋_GB2312"/>
          <w:lang w:val="en-US" w:eastAsia="zh-CN"/>
        </w:rPr>
      </w:pPr>
      <w:r>
        <w:rPr>
          <w:rFonts w:hint="eastAsia" w:ascii="仿宋_GB2312" w:hAnsi="仿宋_GB2312" w:cs="仿宋_GB2312"/>
          <w:lang w:val="en-US" w:eastAsia="zh-CN"/>
        </w:rPr>
        <w:t>22.</w:t>
      </w:r>
      <w:r>
        <w:rPr>
          <w:rFonts w:hint="eastAsia" w:ascii="仿宋_GB2312" w:hAnsi="仿宋_GB2312" w:eastAsia="仿宋_GB2312" w:cs="仿宋_GB2312"/>
          <w:lang w:val="en-US" w:eastAsia="zh-CN"/>
        </w:rPr>
        <w:t>中国石油天然气股份有限公司云南昆明销售分公司宜良陈所渡加油站（初次申请）</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left"/>
        <w:textAlignment w:val="auto"/>
        <w:rPr>
          <w:rFonts w:hint="eastAsia" w:ascii="仿宋_GB2312" w:hAnsi="仿宋_GB2312" w:eastAsia="仿宋_GB2312" w:cs="仿宋_GB2312"/>
          <w:lang w:val="en-US" w:eastAsia="zh-CN"/>
        </w:rPr>
      </w:pPr>
      <w:r>
        <w:rPr>
          <w:rFonts w:hint="eastAsia" w:ascii="仿宋_GB2312" w:hAnsi="仿宋_GB2312" w:cs="仿宋_GB2312"/>
          <w:lang w:val="en-US" w:eastAsia="zh-CN"/>
        </w:rPr>
        <w:t>23.</w:t>
      </w:r>
      <w:r>
        <w:rPr>
          <w:rFonts w:hint="eastAsia" w:ascii="仿宋_GB2312" w:hAnsi="仿宋_GB2312" w:eastAsia="仿宋_GB2312" w:cs="仿宋_GB2312"/>
          <w:lang w:val="en-US" w:eastAsia="zh-CN"/>
        </w:rPr>
        <w:t>中国石油天然气股份有限公司云南昆明销售分公司富民昆武加油站（初次申请）</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left"/>
        <w:textAlignment w:val="auto"/>
        <w:rPr>
          <w:rFonts w:hint="eastAsia" w:ascii="仿宋_GB2312" w:hAnsi="仿宋_GB2312" w:eastAsia="仿宋_GB2312" w:cs="仿宋_GB2312"/>
          <w:lang w:val="en-US" w:eastAsia="zh-CN"/>
        </w:rPr>
      </w:pPr>
      <w:r>
        <w:rPr>
          <w:rFonts w:hint="eastAsia" w:ascii="仿宋_GB2312" w:hAnsi="仿宋_GB2312" w:cs="仿宋_GB2312"/>
          <w:lang w:val="en-US" w:eastAsia="zh-CN"/>
        </w:rPr>
        <w:t>24.</w:t>
      </w:r>
      <w:r>
        <w:rPr>
          <w:rFonts w:hint="eastAsia" w:ascii="仿宋_GB2312" w:hAnsi="仿宋_GB2312" w:eastAsia="仿宋_GB2312" w:cs="仿宋_GB2312"/>
          <w:lang w:val="en-US" w:eastAsia="zh-CN"/>
        </w:rPr>
        <w:t>云南中油云岭石油有限责任公司富民加油站主站（初次申请）</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left"/>
        <w:textAlignment w:val="auto"/>
        <w:rPr>
          <w:rFonts w:hint="eastAsia" w:ascii="仿宋_GB2312" w:hAnsi="仿宋_GB2312" w:eastAsia="仿宋_GB2312" w:cs="仿宋_GB2312"/>
          <w:lang w:val="en-US" w:eastAsia="zh-CN"/>
        </w:rPr>
      </w:pPr>
      <w:r>
        <w:rPr>
          <w:rFonts w:hint="eastAsia" w:ascii="仿宋_GB2312" w:hAnsi="仿宋_GB2312" w:cs="仿宋_GB2312"/>
          <w:lang w:val="en-US" w:eastAsia="zh-CN"/>
        </w:rPr>
        <w:t>25.</w:t>
      </w:r>
      <w:r>
        <w:rPr>
          <w:rFonts w:hint="eastAsia" w:ascii="仿宋_GB2312" w:hAnsi="仿宋_GB2312" w:eastAsia="仿宋_GB2312" w:cs="仿宋_GB2312"/>
          <w:lang w:val="en-US" w:eastAsia="zh-CN"/>
        </w:rPr>
        <w:t>云南中油云岭石油有限责任公司富民加油站副站（初次申请）</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left"/>
        <w:textAlignment w:val="auto"/>
        <w:rPr>
          <w:rFonts w:hint="eastAsia" w:ascii="仿宋_GB2312" w:hAnsi="仿宋_GB2312" w:eastAsia="仿宋_GB2312" w:cs="仿宋_GB2312"/>
          <w:lang w:val="en-US" w:eastAsia="zh-CN"/>
        </w:rPr>
      </w:pPr>
      <w:r>
        <w:rPr>
          <w:rFonts w:hint="eastAsia" w:ascii="仿宋_GB2312" w:hAnsi="仿宋_GB2312" w:cs="仿宋_GB2312"/>
          <w:lang w:val="en-US" w:eastAsia="zh-CN"/>
        </w:rPr>
        <w:t>26.</w:t>
      </w:r>
      <w:r>
        <w:rPr>
          <w:rFonts w:hint="eastAsia" w:ascii="仿宋_GB2312" w:hAnsi="仿宋_GB2312" w:eastAsia="仿宋_GB2312" w:cs="仿宋_GB2312"/>
          <w:lang w:val="en-US" w:eastAsia="zh-CN"/>
        </w:rPr>
        <w:t>宜良谭官营经贸有限公司（初次申请）</w:t>
      </w:r>
    </w:p>
    <w:p>
      <w:pPr>
        <w:keepNext w:val="0"/>
        <w:keepLines w:val="0"/>
        <w:pageBreakBefore w:val="0"/>
        <w:widowControl w:val="0"/>
        <w:kinsoku/>
        <w:wordWrap/>
        <w:overflowPunct/>
        <w:topLinePunct w:val="0"/>
        <w:autoSpaceDE/>
        <w:autoSpaceDN/>
        <w:bidi w:val="0"/>
        <w:adjustRightInd/>
        <w:snapToGrid/>
        <w:spacing w:line="588" w:lineRule="exact"/>
        <w:jc w:val="left"/>
        <w:textAlignment w:val="auto"/>
        <w:rPr>
          <w:rFonts w:hint="eastAsia" w:ascii="仿宋_GB2312" w:hAnsi="仿宋_GB2312" w:eastAsia="仿宋_GB2312" w:cs="仿宋_GB2312"/>
          <w:lang w:val="en" w:eastAsia="zh-CN"/>
        </w:rPr>
      </w:pPr>
    </w:p>
    <w:p>
      <w:pPr>
        <w:keepNext w:val="0"/>
        <w:keepLines w:val="0"/>
        <w:pageBreakBefore w:val="0"/>
        <w:widowControl w:val="0"/>
        <w:kinsoku/>
        <w:wordWrap/>
        <w:overflowPunct/>
        <w:topLinePunct w:val="0"/>
        <w:autoSpaceDE/>
        <w:autoSpaceDN/>
        <w:bidi w:val="0"/>
        <w:adjustRightInd/>
        <w:snapToGrid/>
        <w:spacing w:line="588" w:lineRule="exact"/>
        <w:jc w:val="left"/>
        <w:textAlignment w:val="auto"/>
        <w:rPr>
          <w:rFonts w:hint="eastAsia" w:ascii="仿宋_GB2312" w:hAnsi="仿宋_GB2312" w:eastAsia="仿宋_GB2312" w:cs="仿宋_GB2312"/>
          <w:lang w:val="en" w:eastAsia="zh-CN"/>
        </w:rPr>
      </w:pPr>
    </w:p>
    <w:p>
      <w:pPr>
        <w:spacing w:line="588" w:lineRule="exact"/>
        <w:ind w:firstLine="4800" w:firstLineChars="1500"/>
        <w:jc w:val="left"/>
      </w:pPr>
      <w:r>
        <w:rPr>
          <w:rFonts w:hint="eastAsia" w:ascii="仿宋_GB2312" w:hAnsi="仿宋_GB2312" w:eastAsia="仿宋_GB2312" w:cs="仿宋_GB2312"/>
          <w:lang w:val="en" w:eastAsia="zh-CN"/>
        </w:rPr>
        <w:t>2022年</w:t>
      </w:r>
      <w:r>
        <w:rPr>
          <w:rFonts w:hint="eastAsia" w:ascii="仿宋_GB2312" w:hAnsi="仿宋_GB2312" w:cs="仿宋_GB2312"/>
          <w:lang w:val="en-US" w:eastAsia="zh-CN"/>
        </w:rPr>
        <w:t>3</w:t>
      </w:r>
      <w:r>
        <w:rPr>
          <w:rFonts w:hint="eastAsia" w:ascii="仿宋_GB2312" w:hAnsi="仿宋_GB2312" w:eastAsia="仿宋_GB2312" w:cs="仿宋_GB2312"/>
          <w:lang w:val="en-US" w:eastAsia="zh-CN"/>
        </w:rPr>
        <w:t>月</w:t>
      </w:r>
      <w:r>
        <w:rPr>
          <w:rFonts w:hint="eastAsia" w:ascii="仿宋_GB2312" w:hAnsi="仿宋_GB2312" w:cs="仿宋_GB2312"/>
          <w:lang w:val="en-US" w:eastAsia="zh-CN"/>
        </w:rPr>
        <w:t>22</w:t>
      </w:r>
      <w:r>
        <w:rPr>
          <w:rFonts w:hint="eastAsia" w:ascii="仿宋_GB2312" w:hAnsi="仿宋_GB2312" w:eastAsia="仿宋_GB2312" w:cs="仿宋_GB2312"/>
          <w:lang w:val="en-US"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小标宋简体">
    <w:altName w:val="仿宋_GB2312"/>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61221D"/>
    <w:rsid w:val="54612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character" w:customStyle="1" w:styleId="7">
    <w:name w:val="公文文号"/>
    <w:uiPriority w:val="0"/>
    <w:rPr>
      <w:rFonts w:ascii="Times New Roman" w:hAnsi="Times New Roman" w:eastAsia="仿宋_GB2312" w:cs="Times New Roman"/>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1</Pages>
  <Words>0</Words>
  <Characters>0</Characters>
  <Lines>0</Lines>
  <Paragraphs>0</Paragraphs>
  <TotalTime>3</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2022-03-22T10:11:00Z</dcterms:created>
  <dc:creator>颖大大</dc:creator>
  <cp:lastModifiedBy>颖大大</cp:lastModifiedBy>
  <dcterms:modified xsi:type="dcterms:W3CDTF">2022-03-22T10:22:58Z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