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68" w:beforeLines="150" w:line="400" w:lineRule="exact"/>
        <w:jc w:val="center"/>
        <w:rPr>
          <w:rFonts w:eastAsia="黑体"/>
          <w:b/>
          <w:bCs/>
          <w:sz w:val="40"/>
          <w:szCs w:val="40"/>
        </w:rPr>
      </w:pPr>
      <w:r>
        <w:rPr>
          <w:rFonts w:hint="eastAsia" w:hAnsi="方正小标宋简体" w:eastAsia="方正小标宋简体"/>
          <w:b/>
          <w:bCs/>
          <w:sz w:val="40"/>
          <w:szCs w:val="40"/>
        </w:rPr>
        <w:t>公平竞争审查</w:t>
      </w:r>
      <w:r>
        <w:rPr>
          <w:rFonts w:hint="eastAsia" w:hAnsi="方正小标宋简体" w:eastAsia="方正小标宋简体"/>
          <w:b/>
          <w:bCs/>
          <w:sz w:val="40"/>
          <w:szCs w:val="40"/>
          <w:lang w:val="en-US" w:eastAsia="zh-Hans"/>
        </w:rPr>
        <w:t>问卷调查表</w:t>
      </w:r>
    </w:p>
    <w:tbl>
      <w:tblPr>
        <w:tblStyle w:val="4"/>
        <w:tblW w:w="894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5"/>
        <w:gridCol w:w="2814"/>
        <w:gridCol w:w="897"/>
        <w:gridCol w:w="1825"/>
        <w:gridCol w:w="28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6" w:hRule="exact"/>
          <w:jc w:val="center"/>
        </w:trPr>
        <w:tc>
          <w:tcPr>
            <w:tcW w:w="3369" w:type="dxa"/>
            <w:gridSpan w:val="2"/>
            <w:noWrap w:val="0"/>
            <w:vAlign w:val="center"/>
          </w:tcPr>
          <w:p>
            <w:pPr>
              <w:spacing w:line="400" w:lineRule="exact"/>
              <w:jc w:val="both"/>
              <w:rPr>
                <w:sz w:val="30"/>
                <w:szCs w:val="30"/>
              </w:rPr>
            </w:pPr>
            <w:r>
              <w:rPr>
                <w:rFonts w:hint="eastAsia"/>
                <w:sz w:val="30"/>
                <w:szCs w:val="30"/>
                <w:lang w:val="en-US" w:eastAsia="zh-CN"/>
              </w:rPr>
              <w:t>调查</w:t>
            </w:r>
            <w:r>
              <w:rPr>
                <w:sz w:val="30"/>
                <w:szCs w:val="30"/>
              </w:rPr>
              <w:t>事项名称</w:t>
            </w:r>
          </w:p>
        </w:tc>
        <w:tc>
          <w:tcPr>
            <w:tcW w:w="5580" w:type="dxa"/>
            <w:gridSpan w:val="3"/>
            <w:noWrap w:val="0"/>
            <w:vAlign w:val="center"/>
          </w:tcPr>
          <w:p>
            <w:pPr>
              <w:spacing w:line="400" w:lineRule="exact"/>
              <w:jc w:val="center"/>
            </w:pPr>
            <w:r>
              <w:rPr>
                <w:rFonts w:hint="eastAsia"/>
                <w:sz w:val="28"/>
                <w:szCs w:val="28"/>
                <w:lang w:val="en-US" w:eastAsia="zh-Hans"/>
              </w:rPr>
              <w:t>《昆明市应急管理行政执法案件办理程序规定</w:t>
            </w:r>
            <w:r>
              <w:rPr>
                <w:rFonts w:hint="eastAsia"/>
                <w:sz w:val="28"/>
                <w:szCs w:val="28"/>
                <w:lang w:val="en-US" w:eastAsia="zh-CN"/>
              </w:rPr>
              <w:t>（征求意见稿）</w:t>
            </w:r>
            <w:r>
              <w:rPr>
                <w:rFonts w:hint="eastAsia"/>
                <w:sz w:val="28"/>
                <w:szCs w:val="28"/>
                <w:lang w:val="en-US" w:eastAsia="zh-Hans"/>
              </w:rPr>
              <w:t>》</w:t>
            </w:r>
            <w:r>
              <w:rPr>
                <w:rFonts w:hint="eastAsia"/>
                <w:sz w:val="28"/>
                <w:szCs w:val="28"/>
                <w:lang w:val="en-US" w:eastAsia="zh-Hans"/>
              </w:rPr>
              <w:t>公平竞争审查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9" w:hRule="exact"/>
          <w:jc w:val="center"/>
        </w:trPr>
        <w:tc>
          <w:tcPr>
            <w:tcW w:w="3369" w:type="dxa"/>
            <w:gridSpan w:val="2"/>
            <w:noWrap w:val="0"/>
            <w:vAlign w:val="center"/>
          </w:tcPr>
          <w:p>
            <w:pPr>
              <w:spacing w:line="400" w:lineRule="exact"/>
              <w:jc w:val="both"/>
              <w:rPr>
                <w:rFonts w:hint="eastAsia" w:eastAsia="仿宋_GB2312"/>
                <w:sz w:val="30"/>
                <w:szCs w:val="30"/>
                <w:lang w:eastAsia="zh-CN"/>
              </w:rPr>
            </w:pPr>
            <w:r>
              <w:rPr>
                <w:sz w:val="30"/>
                <w:szCs w:val="30"/>
              </w:rPr>
              <w:t>被</w:t>
            </w:r>
            <w:r>
              <w:rPr>
                <w:rFonts w:hint="eastAsia"/>
                <w:sz w:val="30"/>
                <w:szCs w:val="30"/>
                <w:lang w:val="en-US" w:eastAsia="zh-Hans"/>
              </w:rPr>
              <w:t>调查</w:t>
            </w:r>
            <w:r>
              <w:rPr>
                <w:sz w:val="30"/>
                <w:szCs w:val="30"/>
              </w:rPr>
              <w:t>人情况</w:t>
            </w:r>
          </w:p>
        </w:tc>
        <w:tc>
          <w:tcPr>
            <w:tcW w:w="2722" w:type="dxa"/>
            <w:gridSpan w:val="2"/>
            <w:noWrap w:val="0"/>
            <w:vAlign w:val="center"/>
          </w:tcPr>
          <w:p>
            <w:pPr>
              <w:spacing w:line="400" w:lineRule="exact"/>
              <w:jc w:val="left"/>
              <w:rPr>
                <w:rFonts w:hint="eastAsia" w:eastAsia="仿宋_GB2312"/>
                <w:sz w:val="28"/>
                <w:szCs w:val="28"/>
                <w:lang w:eastAsia="zh-CN"/>
              </w:rPr>
            </w:pPr>
            <w:r>
              <w:rPr>
                <w:sz w:val="28"/>
                <w:szCs w:val="28"/>
              </w:rPr>
              <w:t>姓名</w:t>
            </w:r>
            <w:r>
              <w:rPr>
                <w:rFonts w:hint="eastAsia"/>
                <w:sz w:val="28"/>
                <w:szCs w:val="28"/>
                <w:lang w:eastAsia="zh-CN"/>
              </w:rPr>
              <w:t>：</w:t>
            </w:r>
          </w:p>
        </w:tc>
        <w:tc>
          <w:tcPr>
            <w:tcW w:w="2858" w:type="dxa"/>
            <w:noWrap w:val="0"/>
            <w:vAlign w:val="center"/>
          </w:tcPr>
          <w:p>
            <w:pPr>
              <w:tabs>
                <w:tab w:val="left" w:pos="236"/>
                <w:tab w:val="center" w:pos="621"/>
              </w:tabs>
              <w:spacing w:line="400" w:lineRule="exact"/>
              <w:jc w:val="left"/>
              <w:rPr>
                <w:rFonts w:hint="default" w:eastAsia="仿宋_GB2312"/>
                <w:sz w:val="28"/>
                <w:szCs w:val="28"/>
                <w:lang w:val="en-US" w:eastAsia="zh-CN"/>
              </w:rPr>
            </w:pPr>
            <w:r>
              <w:rPr>
                <w:rFonts w:hint="eastAsia"/>
                <w:sz w:val="28"/>
                <w:szCs w:val="28"/>
                <w:lang w:val="en-US" w:eastAsia="zh-CN"/>
              </w:rPr>
              <w:t>职业：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9" w:hRule="exact"/>
          <w:jc w:val="center"/>
        </w:trPr>
        <w:tc>
          <w:tcPr>
            <w:tcW w:w="3369" w:type="dxa"/>
            <w:gridSpan w:val="2"/>
            <w:noWrap w:val="0"/>
            <w:vAlign w:val="center"/>
          </w:tcPr>
          <w:p>
            <w:pPr>
              <w:spacing w:line="400" w:lineRule="exact"/>
              <w:jc w:val="both"/>
              <w:rPr>
                <w:rFonts w:hint="default" w:eastAsia="仿宋_GB2312"/>
                <w:sz w:val="30"/>
                <w:szCs w:val="30"/>
                <w:lang w:val="en-US" w:eastAsia="zh-CN"/>
              </w:rPr>
            </w:pPr>
            <w:r>
              <w:rPr>
                <w:rFonts w:hint="eastAsia"/>
                <w:sz w:val="30"/>
                <w:szCs w:val="30"/>
                <w:lang w:val="en-US" w:eastAsia="zh-CN"/>
              </w:rPr>
              <w:t>被调查单位情况</w:t>
            </w:r>
          </w:p>
        </w:tc>
        <w:tc>
          <w:tcPr>
            <w:tcW w:w="2722" w:type="dxa"/>
            <w:gridSpan w:val="2"/>
            <w:noWrap w:val="0"/>
            <w:vAlign w:val="center"/>
          </w:tcPr>
          <w:p>
            <w:pPr>
              <w:spacing w:line="400" w:lineRule="exact"/>
              <w:jc w:val="both"/>
              <w:rPr>
                <w:sz w:val="28"/>
                <w:szCs w:val="28"/>
              </w:rPr>
            </w:pPr>
            <w:r>
              <w:rPr>
                <w:rFonts w:hint="eastAsia"/>
                <w:sz w:val="28"/>
                <w:szCs w:val="28"/>
                <w:lang w:val="en-US" w:eastAsia="zh-CN"/>
              </w:rPr>
              <w:t>名称：</w:t>
            </w:r>
          </w:p>
        </w:tc>
        <w:tc>
          <w:tcPr>
            <w:tcW w:w="2858" w:type="dxa"/>
            <w:noWrap w:val="0"/>
            <w:vAlign w:val="center"/>
          </w:tcPr>
          <w:p>
            <w:pPr>
              <w:spacing w:line="400" w:lineRule="exact"/>
              <w:jc w:val="left"/>
              <w:rPr>
                <w:sz w:val="28"/>
                <w:szCs w:val="28"/>
              </w:rPr>
            </w:pPr>
            <w:r>
              <w:rPr>
                <w:rFonts w:hint="eastAsia"/>
                <w:sz w:val="28"/>
                <w:szCs w:val="28"/>
                <w:lang w:val="en-US" w:eastAsia="zh-CN"/>
              </w:rPr>
              <w:t>行业：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3369" w:type="dxa"/>
            <w:gridSpan w:val="2"/>
            <w:noWrap w:val="0"/>
            <w:vAlign w:val="center"/>
          </w:tcPr>
          <w:p>
            <w:pPr>
              <w:spacing w:line="400" w:lineRule="exact"/>
              <w:jc w:val="both"/>
              <w:rPr>
                <w:rFonts w:hint="eastAsia" w:eastAsia="仿宋_GB2312"/>
                <w:sz w:val="30"/>
                <w:szCs w:val="30"/>
                <w:lang w:eastAsia="zh-CN"/>
              </w:rPr>
            </w:pPr>
            <w:r>
              <w:rPr>
                <w:rFonts w:hint="eastAsia"/>
                <w:sz w:val="30"/>
                <w:szCs w:val="30"/>
                <w:lang w:val="en-US" w:eastAsia="zh-CN"/>
              </w:rPr>
              <w:t>基本</w:t>
            </w:r>
            <w:r>
              <w:rPr>
                <w:rFonts w:hint="eastAsia"/>
                <w:sz w:val="30"/>
                <w:szCs w:val="30"/>
                <w:lang w:val="en-US" w:eastAsia="zh-Hans"/>
              </w:rPr>
              <w:t>调查</w:t>
            </w:r>
            <w:r>
              <w:rPr>
                <w:rFonts w:hint="eastAsia"/>
                <w:sz w:val="30"/>
                <w:szCs w:val="30"/>
                <w:lang w:val="en-US" w:eastAsia="zh-CN"/>
              </w:rPr>
              <w:t>信息</w:t>
            </w:r>
          </w:p>
        </w:tc>
        <w:tc>
          <w:tcPr>
            <w:tcW w:w="2722" w:type="dxa"/>
            <w:gridSpan w:val="2"/>
            <w:noWrap w:val="0"/>
            <w:vAlign w:val="center"/>
          </w:tcPr>
          <w:p>
            <w:pPr>
              <w:spacing w:line="400" w:lineRule="exact"/>
              <w:jc w:val="left"/>
              <w:rPr>
                <w:rFonts w:hint="default" w:eastAsia="仿宋_GB2312"/>
                <w:sz w:val="28"/>
                <w:szCs w:val="28"/>
                <w:lang w:val="en-US" w:eastAsia="zh-CN"/>
              </w:rPr>
            </w:pPr>
            <w:r>
              <w:rPr>
                <w:rFonts w:hint="eastAsia"/>
                <w:sz w:val="28"/>
                <w:szCs w:val="28"/>
                <w:lang w:val="en-US" w:eastAsia="zh-CN"/>
              </w:rPr>
              <w:t>时间：</w:t>
            </w:r>
          </w:p>
        </w:tc>
        <w:tc>
          <w:tcPr>
            <w:tcW w:w="2858" w:type="dxa"/>
            <w:noWrap w:val="0"/>
            <w:vAlign w:val="center"/>
          </w:tcPr>
          <w:p>
            <w:pPr>
              <w:spacing w:line="400" w:lineRule="exact"/>
              <w:jc w:val="left"/>
              <w:rPr>
                <w:rFonts w:hint="eastAsia" w:eastAsia="仿宋_GB2312"/>
                <w:sz w:val="28"/>
                <w:szCs w:val="28"/>
                <w:lang w:eastAsia="zh-CN"/>
              </w:rPr>
            </w:pPr>
            <w:r>
              <w:rPr>
                <w:rFonts w:hint="eastAsia"/>
                <w:sz w:val="28"/>
                <w:szCs w:val="28"/>
                <w:lang w:val="en-US" w:eastAsia="zh-Hans"/>
              </w:rPr>
              <w:t>地点</w:t>
            </w:r>
            <w:r>
              <w:rPr>
                <w:rFonts w:hint="eastAsia"/>
                <w:sz w:val="28"/>
                <w:szCs w:val="28"/>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50" w:hRule="exact"/>
          <w:jc w:val="center"/>
        </w:trPr>
        <w:tc>
          <w:tcPr>
            <w:tcW w:w="3369" w:type="dxa"/>
            <w:gridSpan w:val="2"/>
            <w:noWrap w:val="0"/>
            <w:vAlign w:val="center"/>
          </w:tcPr>
          <w:p>
            <w:pPr>
              <w:spacing w:line="400" w:lineRule="exact"/>
              <w:jc w:val="both"/>
              <w:rPr>
                <w:sz w:val="30"/>
                <w:szCs w:val="30"/>
              </w:rPr>
            </w:pPr>
            <w:r>
              <w:rPr>
                <w:rFonts w:hint="eastAsia"/>
                <w:sz w:val="30"/>
                <w:szCs w:val="30"/>
                <w:lang w:val="en-US" w:eastAsia="zh-CN"/>
              </w:rPr>
              <w:t>调查目的</w:t>
            </w:r>
          </w:p>
        </w:tc>
        <w:tc>
          <w:tcPr>
            <w:tcW w:w="558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eastAsia="仿宋_GB2312"/>
                <w:lang w:val="en-US" w:eastAsia="zh-CN"/>
              </w:rPr>
            </w:pPr>
            <w:r>
              <w:rPr>
                <w:rFonts w:hint="eastAsia"/>
                <w:sz w:val="28"/>
                <w:szCs w:val="28"/>
                <w:lang w:val="en-US" w:eastAsia="zh-Hans"/>
              </w:rPr>
              <w:t>为切实做好《昆明市应急管理行政执法案件办理程序规定》</w:t>
            </w:r>
            <w:r>
              <w:rPr>
                <w:rFonts w:hint="eastAsia"/>
                <w:sz w:val="28"/>
                <w:szCs w:val="28"/>
                <w:lang w:val="en-US" w:eastAsia="zh-CN"/>
              </w:rPr>
              <w:t>起草质量</w:t>
            </w:r>
            <w:r>
              <w:rPr>
                <w:rFonts w:hint="eastAsia"/>
                <w:sz w:val="28"/>
                <w:szCs w:val="28"/>
                <w:lang w:val="en-US" w:eastAsia="zh-Hans"/>
              </w:rPr>
              <w:t>，促进形成公平竞争的市场环境，为各类市场主体特别是中小企业创造广阔的发展空间，更好保护</w:t>
            </w:r>
            <w:r>
              <w:rPr>
                <w:rFonts w:hint="eastAsia"/>
                <w:sz w:val="28"/>
                <w:szCs w:val="28"/>
                <w:lang w:val="en-US" w:eastAsia="zh-CN"/>
              </w:rPr>
              <w:t>人民群众利益，按照党中央、国务院“强化竞争政策基础地位、落实公平竞争审</w:t>
            </w:r>
            <w:bookmarkStart w:id="0" w:name="_GoBack"/>
            <w:bookmarkEnd w:id="0"/>
            <w:r>
              <w:rPr>
                <w:rFonts w:hint="eastAsia"/>
                <w:sz w:val="28"/>
                <w:szCs w:val="28"/>
                <w:lang w:val="en-US" w:eastAsia="zh-CN"/>
              </w:rPr>
              <w:t>查制度、健全审查机制”的要求，实施本次调查。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555" w:type="dxa"/>
            <w:vMerge w:val="restart"/>
            <w:noWrap w:val="0"/>
            <w:vAlign w:val="center"/>
          </w:tcPr>
          <w:p>
            <w:pPr>
              <w:spacing w:line="400" w:lineRule="exact"/>
              <w:jc w:val="center"/>
            </w:pPr>
            <w:r>
              <w:t>具体</w:t>
            </w:r>
          </w:p>
          <w:p>
            <w:pPr>
              <w:spacing w:line="400" w:lineRule="exact"/>
              <w:jc w:val="center"/>
            </w:pPr>
            <w:r>
              <w:t>调查</w:t>
            </w:r>
          </w:p>
          <w:p>
            <w:pPr>
              <w:spacing w:line="400" w:lineRule="exact"/>
              <w:jc w:val="center"/>
            </w:pPr>
            <w:r>
              <w:t>内容</w:t>
            </w:r>
          </w:p>
        </w:tc>
        <w:tc>
          <w:tcPr>
            <w:tcW w:w="2814" w:type="dxa"/>
            <w:noWrap w:val="0"/>
            <w:vAlign w:val="center"/>
          </w:tcPr>
          <w:p>
            <w:pPr>
              <w:spacing w:line="40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1.是否</w:t>
            </w:r>
            <w:r>
              <w:rPr>
                <w:rFonts w:hint="eastAsia" w:ascii="宋体" w:hAnsi="宋体" w:eastAsia="宋体" w:cs="宋体"/>
                <w:sz w:val="28"/>
                <w:szCs w:val="28"/>
                <w:lang w:val="en-US" w:eastAsia="zh-Hans"/>
              </w:rPr>
              <w:t>设置不合理和歧视性的准入和退出条件</w:t>
            </w:r>
            <w:r>
              <w:rPr>
                <w:rFonts w:hint="eastAsia" w:ascii="宋体" w:hAnsi="宋体" w:eastAsia="宋体" w:cs="宋体"/>
                <w:sz w:val="28"/>
                <w:szCs w:val="28"/>
                <w:lang w:val="en-US" w:eastAsia="zh-CN"/>
              </w:rPr>
              <w:t>。</w:t>
            </w:r>
          </w:p>
        </w:tc>
        <w:tc>
          <w:tcPr>
            <w:tcW w:w="897" w:type="dxa"/>
            <w:noWrap w:val="0"/>
            <w:vAlign w:val="center"/>
          </w:tcPr>
          <w:p>
            <w:pPr>
              <w:spacing w:line="400" w:lineRule="exact"/>
              <w:jc w:val="left"/>
              <w:rPr>
                <w:rFonts w:hint="eastAsia" w:ascii="宋体" w:hAnsi="宋体" w:eastAsia="宋体" w:cs="宋体"/>
                <w:sz w:val="28"/>
                <w:szCs w:val="28"/>
              </w:rPr>
            </w:pPr>
            <w:r>
              <w:rPr>
                <w:rFonts w:hint="eastAsia" w:ascii="宋体" w:hAnsi="宋体" w:eastAsia="宋体" w:cs="宋体"/>
                <w:sz w:val="28"/>
                <w:szCs w:val="28"/>
              </w:rPr>
              <w:t>□是</w:t>
            </w:r>
          </w:p>
          <w:p>
            <w:pPr>
              <w:spacing w:line="400" w:lineRule="exact"/>
              <w:jc w:val="left"/>
              <w:rPr>
                <w:rFonts w:hint="eastAsia" w:ascii="宋体" w:hAnsi="宋体" w:eastAsia="宋体" w:cs="宋体"/>
                <w:sz w:val="28"/>
                <w:szCs w:val="28"/>
              </w:rPr>
            </w:pPr>
            <w:r>
              <w:rPr>
                <w:rFonts w:hint="eastAsia" w:ascii="宋体" w:hAnsi="宋体" w:eastAsia="宋体" w:cs="宋体"/>
                <w:sz w:val="28"/>
                <w:szCs w:val="28"/>
              </w:rPr>
              <w:t>□否</w:t>
            </w:r>
          </w:p>
        </w:tc>
        <w:tc>
          <w:tcPr>
            <w:tcW w:w="1825" w:type="dxa"/>
            <w:noWrap w:val="0"/>
            <w:vAlign w:val="center"/>
          </w:tcPr>
          <w:p>
            <w:pPr>
              <w:spacing w:line="400" w:lineRule="exact"/>
              <w:jc w:val="left"/>
              <w:rPr>
                <w:rFonts w:hint="eastAsia" w:ascii="宋体" w:hAnsi="宋体" w:eastAsia="宋体" w:cs="宋体"/>
                <w:sz w:val="28"/>
                <w:szCs w:val="28"/>
              </w:rPr>
            </w:pPr>
            <w:r>
              <w:rPr>
                <w:rFonts w:hint="eastAsia" w:ascii="宋体" w:hAnsi="宋体" w:eastAsia="宋体" w:cs="宋体"/>
                <w:sz w:val="28"/>
                <w:szCs w:val="28"/>
              </w:rPr>
              <w:t>意见建议</w:t>
            </w:r>
          </w:p>
        </w:tc>
        <w:tc>
          <w:tcPr>
            <w:tcW w:w="2858" w:type="dxa"/>
            <w:noWrap w:val="0"/>
            <w:vAlign w:val="center"/>
          </w:tcPr>
          <w:p>
            <w:pPr>
              <w:spacing w:line="400" w:lineRule="exact"/>
              <w:jc w:val="left"/>
              <w:rPr>
                <w:rFonts w:hint="eastAsia" w:ascii="宋体" w:hAnsi="宋体" w:eastAsia="宋体" w:cs="宋体"/>
                <w:sz w:val="28"/>
                <w:szCs w:val="28"/>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555" w:type="dxa"/>
            <w:vMerge w:val="continue"/>
            <w:noWrap w:val="0"/>
            <w:vAlign w:val="center"/>
          </w:tcPr>
          <w:p>
            <w:pPr>
              <w:spacing w:line="400" w:lineRule="exact"/>
              <w:jc w:val="left"/>
            </w:pPr>
          </w:p>
        </w:tc>
        <w:tc>
          <w:tcPr>
            <w:tcW w:w="2814" w:type="dxa"/>
            <w:noWrap w:val="0"/>
            <w:vAlign w:val="center"/>
          </w:tcPr>
          <w:p>
            <w:pPr>
              <w:spacing w:line="40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2.是否未经公平竞争授予经营者特许经营权。</w:t>
            </w:r>
          </w:p>
        </w:tc>
        <w:tc>
          <w:tcPr>
            <w:tcW w:w="897" w:type="dxa"/>
            <w:noWrap w:val="0"/>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□是</w:t>
            </w:r>
          </w:p>
          <w:p>
            <w:pPr>
              <w:spacing w:line="400" w:lineRule="exact"/>
              <w:rPr>
                <w:rFonts w:hint="eastAsia" w:ascii="宋体" w:hAnsi="宋体" w:eastAsia="宋体" w:cs="宋体"/>
                <w:sz w:val="28"/>
                <w:szCs w:val="28"/>
              </w:rPr>
            </w:pPr>
            <w:r>
              <w:rPr>
                <w:rFonts w:hint="eastAsia" w:ascii="宋体" w:hAnsi="宋体" w:eastAsia="宋体" w:cs="宋体"/>
                <w:sz w:val="28"/>
                <w:szCs w:val="28"/>
              </w:rPr>
              <w:t>□否</w:t>
            </w:r>
          </w:p>
        </w:tc>
        <w:tc>
          <w:tcPr>
            <w:tcW w:w="1825" w:type="dxa"/>
            <w:noWrap w:val="0"/>
            <w:vAlign w:val="center"/>
          </w:tcPr>
          <w:p>
            <w:pPr>
              <w:spacing w:line="400" w:lineRule="exact"/>
              <w:jc w:val="left"/>
              <w:rPr>
                <w:rFonts w:hint="eastAsia" w:ascii="宋体" w:hAnsi="宋体" w:eastAsia="宋体" w:cs="宋体"/>
                <w:sz w:val="28"/>
                <w:szCs w:val="28"/>
              </w:rPr>
            </w:pPr>
            <w:r>
              <w:rPr>
                <w:rFonts w:hint="eastAsia" w:ascii="宋体" w:hAnsi="宋体" w:eastAsia="宋体" w:cs="宋体"/>
                <w:sz w:val="28"/>
                <w:szCs w:val="28"/>
              </w:rPr>
              <w:t>意见建议</w:t>
            </w:r>
          </w:p>
        </w:tc>
        <w:tc>
          <w:tcPr>
            <w:tcW w:w="2858" w:type="dxa"/>
            <w:noWrap w:val="0"/>
            <w:vAlign w:val="center"/>
          </w:tcPr>
          <w:p>
            <w:pPr>
              <w:spacing w:line="40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555" w:type="dxa"/>
            <w:vMerge w:val="continue"/>
            <w:noWrap w:val="0"/>
            <w:vAlign w:val="center"/>
          </w:tcPr>
          <w:p>
            <w:pPr>
              <w:spacing w:line="400" w:lineRule="exact"/>
              <w:jc w:val="left"/>
            </w:pPr>
          </w:p>
        </w:tc>
        <w:tc>
          <w:tcPr>
            <w:tcW w:w="2814" w:type="dxa"/>
            <w:noWrap w:val="0"/>
            <w:vAlign w:val="center"/>
          </w:tcPr>
          <w:p>
            <w:pPr>
              <w:spacing w:line="40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3.是否限定经营、购买、使用特定经营者提供的商品和服务。</w:t>
            </w:r>
          </w:p>
        </w:tc>
        <w:tc>
          <w:tcPr>
            <w:tcW w:w="897" w:type="dxa"/>
            <w:noWrap w:val="0"/>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□是</w:t>
            </w:r>
          </w:p>
          <w:p>
            <w:pPr>
              <w:spacing w:line="400" w:lineRule="exact"/>
              <w:rPr>
                <w:rFonts w:hint="eastAsia" w:ascii="宋体" w:hAnsi="宋体" w:eastAsia="宋体" w:cs="宋体"/>
                <w:sz w:val="28"/>
                <w:szCs w:val="28"/>
              </w:rPr>
            </w:pPr>
            <w:r>
              <w:rPr>
                <w:rFonts w:hint="eastAsia" w:ascii="宋体" w:hAnsi="宋体" w:eastAsia="宋体" w:cs="宋体"/>
                <w:sz w:val="28"/>
                <w:szCs w:val="28"/>
              </w:rPr>
              <w:t>□否</w:t>
            </w:r>
          </w:p>
        </w:tc>
        <w:tc>
          <w:tcPr>
            <w:tcW w:w="1825" w:type="dxa"/>
            <w:noWrap w:val="0"/>
            <w:vAlign w:val="center"/>
          </w:tcPr>
          <w:p>
            <w:pPr>
              <w:spacing w:line="400" w:lineRule="exact"/>
              <w:jc w:val="left"/>
              <w:rPr>
                <w:rFonts w:hint="eastAsia" w:ascii="宋体" w:hAnsi="宋体" w:eastAsia="宋体" w:cs="宋体"/>
                <w:sz w:val="28"/>
                <w:szCs w:val="28"/>
              </w:rPr>
            </w:pPr>
            <w:r>
              <w:rPr>
                <w:rFonts w:hint="eastAsia" w:ascii="宋体" w:hAnsi="宋体" w:eastAsia="宋体" w:cs="宋体"/>
                <w:sz w:val="28"/>
                <w:szCs w:val="28"/>
              </w:rPr>
              <w:t>意见建议</w:t>
            </w:r>
          </w:p>
        </w:tc>
        <w:tc>
          <w:tcPr>
            <w:tcW w:w="2858" w:type="dxa"/>
            <w:noWrap w:val="0"/>
            <w:vAlign w:val="center"/>
          </w:tcPr>
          <w:p>
            <w:pPr>
              <w:spacing w:line="40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555" w:type="dxa"/>
            <w:vMerge w:val="continue"/>
            <w:noWrap w:val="0"/>
            <w:vAlign w:val="center"/>
          </w:tcPr>
          <w:p>
            <w:pPr>
              <w:spacing w:line="400" w:lineRule="exact"/>
              <w:jc w:val="left"/>
            </w:pPr>
          </w:p>
        </w:tc>
        <w:tc>
          <w:tcPr>
            <w:tcW w:w="2814" w:type="dxa"/>
            <w:noWrap w:val="0"/>
            <w:vAlign w:val="center"/>
          </w:tcPr>
          <w:p>
            <w:pPr>
              <w:spacing w:line="40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Hans"/>
              </w:rPr>
              <w:t>4．</w:t>
            </w:r>
            <w:r>
              <w:rPr>
                <w:rFonts w:hint="eastAsia" w:ascii="宋体" w:hAnsi="宋体" w:eastAsia="宋体" w:cs="宋体"/>
                <w:sz w:val="28"/>
                <w:szCs w:val="28"/>
                <w:lang w:val="en-US" w:eastAsia="zh-CN"/>
              </w:rPr>
              <w:t>是否</w:t>
            </w:r>
            <w:r>
              <w:rPr>
                <w:rFonts w:hint="eastAsia" w:ascii="宋体" w:hAnsi="宋体" w:eastAsia="宋体" w:cs="宋体"/>
                <w:sz w:val="28"/>
                <w:szCs w:val="28"/>
                <w:lang w:val="en-US" w:eastAsia="zh-Hans"/>
              </w:rPr>
              <w:t>设置没有法律法规依据的审批或者具有行政审批性质的事前备案程序</w:t>
            </w:r>
            <w:r>
              <w:rPr>
                <w:rFonts w:hint="eastAsia" w:ascii="宋体" w:hAnsi="宋体" w:eastAsia="宋体" w:cs="宋体"/>
                <w:sz w:val="28"/>
                <w:szCs w:val="28"/>
                <w:lang w:val="en-US" w:eastAsia="zh-CN"/>
              </w:rPr>
              <w:t>。</w:t>
            </w:r>
          </w:p>
        </w:tc>
        <w:tc>
          <w:tcPr>
            <w:tcW w:w="897" w:type="dxa"/>
            <w:noWrap w:val="0"/>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□是</w:t>
            </w:r>
          </w:p>
          <w:p>
            <w:pPr>
              <w:spacing w:line="400" w:lineRule="exact"/>
              <w:rPr>
                <w:rFonts w:hint="eastAsia" w:ascii="宋体" w:hAnsi="宋体" w:eastAsia="宋体" w:cs="宋体"/>
                <w:sz w:val="28"/>
                <w:szCs w:val="28"/>
              </w:rPr>
            </w:pPr>
            <w:r>
              <w:rPr>
                <w:rFonts w:hint="eastAsia" w:ascii="宋体" w:hAnsi="宋体" w:eastAsia="宋体" w:cs="宋体"/>
                <w:sz w:val="28"/>
                <w:szCs w:val="28"/>
              </w:rPr>
              <w:t>□否</w:t>
            </w:r>
          </w:p>
        </w:tc>
        <w:tc>
          <w:tcPr>
            <w:tcW w:w="1825" w:type="dxa"/>
            <w:noWrap w:val="0"/>
            <w:vAlign w:val="center"/>
          </w:tcPr>
          <w:p>
            <w:pPr>
              <w:spacing w:line="400" w:lineRule="exact"/>
              <w:jc w:val="left"/>
              <w:rPr>
                <w:rFonts w:hint="eastAsia" w:ascii="宋体" w:hAnsi="宋体" w:eastAsia="宋体" w:cs="宋体"/>
                <w:sz w:val="28"/>
                <w:szCs w:val="28"/>
              </w:rPr>
            </w:pPr>
            <w:r>
              <w:rPr>
                <w:rFonts w:hint="eastAsia" w:ascii="宋体" w:hAnsi="宋体" w:eastAsia="宋体" w:cs="宋体"/>
                <w:sz w:val="28"/>
                <w:szCs w:val="28"/>
              </w:rPr>
              <w:t>意见建议</w:t>
            </w:r>
          </w:p>
        </w:tc>
        <w:tc>
          <w:tcPr>
            <w:tcW w:w="2858" w:type="dxa"/>
            <w:noWrap w:val="0"/>
            <w:vAlign w:val="center"/>
          </w:tcPr>
          <w:p>
            <w:pPr>
              <w:spacing w:line="40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55" w:type="dxa"/>
            <w:vMerge w:val="continue"/>
            <w:noWrap w:val="0"/>
            <w:vAlign w:val="center"/>
          </w:tcPr>
          <w:p>
            <w:pPr>
              <w:spacing w:line="400" w:lineRule="exact"/>
              <w:jc w:val="left"/>
            </w:pPr>
          </w:p>
        </w:tc>
        <w:tc>
          <w:tcPr>
            <w:tcW w:w="2814" w:type="dxa"/>
            <w:noWrap w:val="0"/>
            <w:vAlign w:val="center"/>
          </w:tcPr>
          <w:p>
            <w:pPr>
              <w:spacing w:line="40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Hans"/>
              </w:rPr>
              <w:t>5．</w:t>
            </w:r>
            <w:r>
              <w:rPr>
                <w:rFonts w:hint="eastAsia" w:ascii="宋体" w:hAnsi="宋体" w:eastAsia="宋体" w:cs="宋体"/>
                <w:sz w:val="28"/>
                <w:szCs w:val="28"/>
                <w:lang w:val="en-US" w:eastAsia="zh-CN"/>
              </w:rPr>
              <w:t>是否</w:t>
            </w:r>
            <w:r>
              <w:rPr>
                <w:rFonts w:hint="eastAsia" w:ascii="宋体" w:hAnsi="宋体" w:eastAsia="宋体" w:cs="宋体"/>
                <w:sz w:val="28"/>
                <w:szCs w:val="28"/>
                <w:lang w:val="en-US" w:eastAsia="zh-Hans"/>
              </w:rPr>
              <w:t>对市场准入负面清单以外的行业、领域、业务设置审批程序</w:t>
            </w:r>
            <w:r>
              <w:rPr>
                <w:rFonts w:hint="eastAsia" w:ascii="宋体" w:hAnsi="宋体" w:eastAsia="宋体" w:cs="宋体"/>
                <w:sz w:val="28"/>
                <w:szCs w:val="28"/>
                <w:lang w:val="en-US" w:eastAsia="zh-CN"/>
              </w:rPr>
              <w:t>。</w:t>
            </w:r>
          </w:p>
        </w:tc>
        <w:tc>
          <w:tcPr>
            <w:tcW w:w="897" w:type="dxa"/>
            <w:noWrap w:val="0"/>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□是</w:t>
            </w:r>
          </w:p>
          <w:p>
            <w:pPr>
              <w:spacing w:line="400" w:lineRule="exact"/>
              <w:rPr>
                <w:rFonts w:hint="eastAsia" w:ascii="宋体" w:hAnsi="宋体" w:eastAsia="宋体" w:cs="宋体"/>
                <w:sz w:val="28"/>
                <w:szCs w:val="28"/>
              </w:rPr>
            </w:pPr>
            <w:r>
              <w:rPr>
                <w:rFonts w:hint="eastAsia" w:ascii="宋体" w:hAnsi="宋体" w:eastAsia="宋体" w:cs="宋体"/>
                <w:sz w:val="28"/>
                <w:szCs w:val="28"/>
              </w:rPr>
              <w:t>□否</w:t>
            </w:r>
          </w:p>
        </w:tc>
        <w:tc>
          <w:tcPr>
            <w:tcW w:w="1825" w:type="dxa"/>
            <w:noWrap w:val="0"/>
            <w:vAlign w:val="center"/>
          </w:tcPr>
          <w:p>
            <w:pPr>
              <w:spacing w:line="400" w:lineRule="exact"/>
              <w:jc w:val="left"/>
              <w:rPr>
                <w:rFonts w:hint="eastAsia" w:ascii="宋体" w:hAnsi="宋体" w:eastAsia="宋体" w:cs="宋体"/>
                <w:sz w:val="28"/>
                <w:szCs w:val="28"/>
              </w:rPr>
            </w:pPr>
            <w:r>
              <w:rPr>
                <w:rFonts w:hint="eastAsia" w:ascii="宋体" w:hAnsi="宋体" w:eastAsia="宋体" w:cs="宋体"/>
                <w:sz w:val="28"/>
                <w:szCs w:val="28"/>
              </w:rPr>
              <w:t>意见建议</w:t>
            </w:r>
          </w:p>
        </w:tc>
        <w:tc>
          <w:tcPr>
            <w:tcW w:w="2858" w:type="dxa"/>
            <w:noWrap w:val="0"/>
            <w:vAlign w:val="center"/>
          </w:tcPr>
          <w:p>
            <w:pPr>
              <w:spacing w:line="40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555" w:type="dxa"/>
            <w:vMerge w:val="continue"/>
            <w:noWrap w:val="0"/>
            <w:vAlign w:val="center"/>
          </w:tcPr>
          <w:p>
            <w:pPr>
              <w:spacing w:line="400" w:lineRule="exact"/>
              <w:jc w:val="left"/>
            </w:pPr>
          </w:p>
        </w:tc>
        <w:tc>
          <w:tcPr>
            <w:tcW w:w="2814" w:type="dxa"/>
            <w:noWrap w:val="0"/>
            <w:vAlign w:val="center"/>
          </w:tcPr>
          <w:p>
            <w:pPr>
              <w:spacing w:line="40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6.是否对外地和进口商品、服务实行歧视性价格或补贴政策。</w:t>
            </w:r>
          </w:p>
        </w:tc>
        <w:tc>
          <w:tcPr>
            <w:tcW w:w="897" w:type="dxa"/>
            <w:noWrap w:val="0"/>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□是</w:t>
            </w:r>
          </w:p>
          <w:p>
            <w:pPr>
              <w:spacing w:line="400" w:lineRule="exact"/>
              <w:rPr>
                <w:rFonts w:hint="eastAsia" w:ascii="宋体" w:hAnsi="宋体" w:eastAsia="宋体" w:cs="宋体"/>
                <w:sz w:val="28"/>
                <w:szCs w:val="28"/>
              </w:rPr>
            </w:pPr>
            <w:r>
              <w:rPr>
                <w:rFonts w:hint="eastAsia" w:ascii="宋体" w:hAnsi="宋体" w:eastAsia="宋体" w:cs="宋体"/>
                <w:sz w:val="28"/>
                <w:szCs w:val="28"/>
              </w:rPr>
              <w:t>□否</w:t>
            </w:r>
          </w:p>
        </w:tc>
        <w:tc>
          <w:tcPr>
            <w:tcW w:w="1825" w:type="dxa"/>
            <w:noWrap w:val="0"/>
            <w:vAlign w:val="center"/>
          </w:tcPr>
          <w:p>
            <w:pPr>
              <w:spacing w:line="400" w:lineRule="exact"/>
              <w:jc w:val="left"/>
              <w:rPr>
                <w:rFonts w:hint="eastAsia" w:ascii="宋体" w:hAnsi="宋体" w:eastAsia="宋体" w:cs="宋体"/>
                <w:sz w:val="28"/>
                <w:szCs w:val="28"/>
              </w:rPr>
            </w:pPr>
            <w:r>
              <w:rPr>
                <w:rFonts w:hint="eastAsia" w:ascii="宋体" w:hAnsi="宋体" w:eastAsia="宋体" w:cs="宋体"/>
                <w:sz w:val="28"/>
                <w:szCs w:val="28"/>
              </w:rPr>
              <w:t>意见建议</w:t>
            </w:r>
          </w:p>
        </w:tc>
        <w:tc>
          <w:tcPr>
            <w:tcW w:w="2858" w:type="dxa"/>
            <w:noWrap w:val="0"/>
            <w:vAlign w:val="center"/>
          </w:tcPr>
          <w:p>
            <w:pPr>
              <w:spacing w:line="40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55" w:type="dxa"/>
            <w:vMerge w:val="continue"/>
            <w:noWrap w:val="0"/>
            <w:vAlign w:val="center"/>
          </w:tcPr>
          <w:p>
            <w:pPr>
              <w:spacing w:line="400" w:lineRule="exact"/>
              <w:jc w:val="left"/>
            </w:pPr>
          </w:p>
        </w:tc>
        <w:tc>
          <w:tcPr>
            <w:tcW w:w="2814" w:type="dxa"/>
            <w:noWrap w:val="0"/>
            <w:vAlign w:val="center"/>
          </w:tcPr>
          <w:p>
            <w:pPr>
              <w:spacing w:line="40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7.是否限制外地和进口商品、服务进入本地市场或阻碍本地商品运出。</w:t>
            </w:r>
          </w:p>
        </w:tc>
        <w:tc>
          <w:tcPr>
            <w:tcW w:w="897" w:type="dxa"/>
            <w:noWrap w:val="0"/>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□是</w:t>
            </w:r>
          </w:p>
          <w:p>
            <w:pPr>
              <w:spacing w:line="400" w:lineRule="exact"/>
              <w:rPr>
                <w:rFonts w:hint="eastAsia" w:ascii="宋体" w:hAnsi="宋体" w:eastAsia="宋体" w:cs="宋体"/>
                <w:sz w:val="28"/>
                <w:szCs w:val="28"/>
              </w:rPr>
            </w:pPr>
            <w:r>
              <w:rPr>
                <w:rFonts w:hint="eastAsia" w:ascii="宋体" w:hAnsi="宋体" w:eastAsia="宋体" w:cs="宋体"/>
                <w:sz w:val="28"/>
                <w:szCs w:val="28"/>
              </w:rPr>
              <w:t>□否</w:t>
            </w:r>
          </w:p>
        </w:tc>
        <w:tc>
          <w:tcPr>
            <w:tcW w:w="1825" w:type="dxa"/>
            <w:noWrap w:val="0"/>
            <w:vAlign w:val="center"/>
          </w:tcPr>
          <w:p>
            <w:pPr>
              <w:spacing w:line="400" w:lineRule="exact"/>
              <w:jc w:val="left"/>
              <w:rPr>
                <w:rFonts w:hint="eastAsia" w:ascii="宋体" w:hAnsi="宋体" w:eastAsia="宋体" w:cs="宋体"/>
                <w:sz w:val="28"/>
                <w:szCs w:val="28"/>
              </w:rPr>
            </w:pPr>
            <w:r>
              <w:rPr>
                <w:rFonts w:hint="eastAsia" w:ascii="宋体" w:hAnsi="宋体" w:eastAsia="宋体" w:cs="宋体"/>
                <w:sz w:val="28"/>
                <w:szCs w:val="28"/>
              </w:rPr>
              <w:t>意见建议</w:t>
            </w:r>
          </w:p>
        </w:tc>
        <w:tc>
          <w:tcPr>
            <w:tcW w:w="2858" w:type="dxa"/>
            <w:noWrap w:val="0"/>
            <w:vAlign w:val="center"/>
          </w:tcPr>
          <w:p>
            <w:pPr>
              <w:spacing w:line="40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555" w:type="dxa"/>
            <w:vMerge w:val="continue"/>
            <w:noWrap w:val="0"/>
            <w:vAlign w:val="center"/>
          </w:tcPr>
          <w:p>
            <w:pPr>
              <w:spacing w:line="400" w:lineRule="exact"/>
              <w:jc w:val="left"/>
            </w:pPr>
          </w:p>
        </w:tc>
        <w:tc>
          <w:tcPr>
            <w:tcW w:w="2814" w:type="dxa"/>
            <w:noWrap w:val="0"/>
            <w:vAlign w:val="center"/>
          </w:tcPr>
          <w:p>
            <w:pPr>
              <w:spacing w:line="40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8.是否排斥或限制外地经营者参加本地招标投标活动。</w:t>
            </w:r>
          </w:p>
        </w:tc>
        <w:tc>
          <w:tcPr>
            <w:tcW w:w="897" w:type="dxa"/>
            <w:noWrap w:val="0"/>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□是</w:t>
            </w:r>
          </w:p>
          <w:p>
            <w:pPr>
              <w:spacing w:line="400" w:lineRule="exact"/>
              <w:rPr>
                <w:rFonts w:hint="eastAsia" w:ascii="宋体" w:hAnsi="宋体" w:eastAsia="宋体" w:cs="宋体"/>
                <w:sz w:val="28"/>
                <w:szCs w:val="28"/>
              </w:rPr>
            </w:pPr>
            <w:r>
              <w:rPr>
                <w:rFonts w:hint="eastAsia" w:ascii="宋体" w:hAnsi="宋体" w:eastAsia="宋体" w:cs="宋体"/>
                <w:sz w:val="28"/>
                <w:szCs w:val="28"/>
              </w:rPr>
              <w:t>□否</w:t>
            </w:r>
          </w:p>
        </w:tc>
        <w:tc>
          <w:tcPr>
            <w:tcW w:w="1825" w:type="dxa"/>
            <w:noWrap w:val="0"/>
            <w:vAlign w:val="center"/>
          </w:tcPr>
          <w:p>
            <w:pPr>
              <w:spacing w:line="400" w:lineRule="exact"/>
              <w:jc w:val="left"/>
              <w:rPr>
                <w:rFonts w:hint="eastAsia" w:ascii="宋体" w:hAnsi="宋体" w:eastAsia="宋体" w:cs="宋体"/>
                <w:sz w:val="28"/>
                <w:szCs w:val="28"/>
              </w:rPr>
            </w:pPr>
            <w:r>
              <w:rPr>
                <w:rFonts w:hint="eastAsia" w:ascii="宋体" w:hAnsi="宋体" w:eastAsia="宋体" w:cs="宋体"/>
                <w:sz w:val="28"/>
                <w:szCs w:val="28"/>
              </w:rPr>
              <w:t>意见建议</w:t>
            </w:r>
          </w:p>
        </w:tc>
        <w:tc>
          <w:tcPr>
            <w:tcW w:w="2858" w:type="dxa"/>
            <w:noWrap w:val="0"/>
            <w:vAlign w:val="center"/>
          </w:tcPr>
          <w:p>
            <w:pPr>
              <w:spacing w:line="40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55" w:type="dxa"/>
            <w:vMerge w:val="continue"/>
            <w:noWrap w:val="0"/>
            <w:vAlign w:val="center"/>
          </w:tcPr>
          <w:p>
            <w:pPr>
              <w:spacing w:line="400" w:lineRule="exact"/>
              <w:jc w:val="left"/>
            </w:pPr>
          </w:p>
        </w:tc>
        <w:tc>
          <w:tcPr>
            <w:tcW w:w="2814" w:type="dxa"/>
            <w:noWrap w:val="0"/>
            <w:vAlign w:val="center"/>
          </w:tcPr>
          <w:p>
            <w:pPr>
              <w:spacing w:line="40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9.是否排斥限制或强制外地经营者在本地投资或设立分支机构。</w:t>
            </w:r>
          </w:p>
        </w:tc>
        <w:tc>
          <w:tcPr>
            <w:tcW w:w="897" w:type="dxa"/>
            <w:noWrap w:val="0"/>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□是</w:t>
            </w:r>
          </w:p>
          <w:p>
            <w:pPr>
              <w:spacing w:line="400" w:lineRule="exact"/>
              <w:rPr>
                <w:rFonts w:hint="eastAsia" w:ascii="宋体" w:hAnsi="宋体" w:eastAsia="宋体" w:cs="宋体"/>
                <w:sz w:val="28"/>
                <w:szCs w:val="28"/>
              </w:rPr>
            </w:pPr>
            <w:r>
              <w:rPr>
                <w:rFonts w:hint="eastAsia" w:ascii="宋体" w:hAnsi="宋体" w:eastAsia="宋体" w:cs="宋体"/>
                <w:sz w:val="28"/>
                <w:szCs w:val="28"/>
              </w:rPr>
              <w:t>□否</w:t>
            </w:r>
          </w:p>
        </w:tc>
        <w:tc>
          <w:tcPr>
            <w:tcW w:w="1825" w:type="dxa"/>
            <w:noWrap w:val="0"/>
            <w:vAlign w:val="center"/>
          </w:tcPr>
          <w:p>
            <w:pPr>
              <w:spacing w:line="400" w:lineRule="exact"/>
              <w:jc w:val="left"/>
              <w:rPr>
                <w:rFonts w:hint="eastAsia" w:ascii="宋体" w:hAnsi="宋体" w:eastAsia="宋体" w:cs="宋体"/>
                <w:sz w:val="28"/>
                <w:szCs w:val="28"/>
              </w:rPr>
            </w:pPr>
            <w:r>
              <w:rPr>
                <w:rFonts w:hint="eastAsia" w:ascii="宋体" w:hAnsi="宋体" w:eastAsia="宋体" w:cs="宋体"/>
                <w:sz w:val="28"/>
                <w:szCs w:val="28"/>
              </w:rPr>
              <w:t>意见建议</w:t>
            </w:r>
          </w:p>
        </w:tc>
        <w:tc>
          <w:tcPr>
            <w:tcW w:w="2858" w:type="dxa"/>
            <w:noWrap w:val="0"/>
            <w:vAlign w:val="center"/>
          </w:tcPr>
          <w:p>
            <w:pPr>
              <w:spacing w:line="40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55" w:type="dxa"/>
            <w:vMerge w:val="continue"/>
            <w:noWrap w:val="0"/>
            <w:vAlign w:val="center"/>
          </w:tcPr>
          <w:p>
            <w:pPr>
              <w:spacing w:line="400" w:lineRule="exact"/>
              <w:jc w:val="left"/>
            </w:pPr>
          </w:p>
        </w:tc>
        <w:tc>
          <w:tcPr>
            <w:tcW w:w="2814" w:type="dxa"/>
            <w:noWrap w:val="0"/>
            <w:vAlign w:val="center"/>
          </w:tcPr>
          <w:p>
            <w:pPr>
              <w:spacing w:line="40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10.是否对外地经营者在本地投资或设立的分支机构实行歧视性待遇。</w:t>
            </w:r>
          </w:p>
        </w:tc>
        <w:tc>
          <w:tcPr>
            <w:tcW w:w="897" w:type="dxa"/>
            <w:noWrap w:val="0"/>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□是</w:t>
            </w:r>
          </w:p>
          <w:p>
            <w:pPr>
              <w:spacing w:line="400" w:lineRule="exact"/>
              <w:rPr>
                <w:rFonts w:hint="eastAsia" w:ascii="宋体" w:hAnsi="宋体" w:eastAsia="宋体" w:cs="宋体"/>
                <w:sz w:val="28"/>
                <w:szCs w:val="28"/>
              </w:rPr>
            </w:pPr>
            <w:r>
              <w:rPr>
                <w:rFonts w:hint="eastAsia" w:ascii="宋体" w:hAnsi="宋体" w:eastAsia="宋体" w:cs="宋体"/>
                <w:sz w:val="28"/>
                <w:szCs w:val="28"/>
              </w:rPr>
              <w:t>□否</w:t>
            </w:r>
          </w:p>
        </w:tc>
        <w:tc>
          <w:tcPr>
            <w:tcW w:w="1825" w:type="dxa"/>
            <w:noWrap w:val="0"/>
            <w:vAlign w:val="center"/>
          </w:tcPr>
          <w:p>
            <w:pPr>
              <w:spacing w:line="400" w:lineRule="exact"/>
              <w:jc w:val="left"/>
              <w:rPr>
                <w:rFonts w:hint="eastAsia" w:ascii="宋体" w:hAnsi="宋体" w:eastAsia="宋体" w:cs="宋体"/>
                <w:sz w:val="28"/>
                <w:szCs w:val="28"/>
              </w:rPr>
            </w:pPr>
            <w:r>
              <w:rPr>
                <w:rFonts w:hint="eastAsia" w:ascii="宋体" w:hAnsi="宋体" w:eastAsia="宋体" w:cs="宋体"/>
                <w:sz w:val="28"/>
                <w:szCs w:val="28"/>
              </w:rPr>
              <w:t>意见建议</w:t>
            </w:r>
          </w:p>
        </w:tc>
        <w:tc>
          <w:tcPr>
            <w:tcW w:w="2858" w:type="dxa"/>
            <w:noWrap w:val="0"/>
            <w:vAlign w:val="center"/>
          </w:tcPr>
          <w:p>
            <w:pPr>
              <w:spacing w:line="40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55" w:type="dxa"/>
            <w:vMerge w:val="continue"/>
            <w:noWrap w:val="0"/>
            <w:vAlign w:val="center"/>
          </w:tcPr>
          <w:p>
            <w:pPr>
              <w:spacing w:line="400" w:lineRule="exact"/>
              <w:jc w:val="left"/>
            </w:pPr>
          </w:p>
        </w:tc>
        <w:tc>
          <w:tcPr>
            <w:tcW w:w="2814" w:type="dxa"/>
            <w:noWrap w:val="0"/>
            <w:vAlign w:val="center"/>
          </w:tcPr>
          <w:p>
            <w:pPr>
              <w:spacing w:line="40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11.是否违法给予特定经营者优惠政策。</w:t>
            </w:r>
          </w:p>
        </w:tc>
        <w:tc>
          <w:tcPr>
            <w:tcW w:w="897" w:type="dxa"/>
            <w:noWrap w:val="0"/>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□是</w:t>
            </w:r>
          </w:p>
          <w:p>
            <w:pPr>
              <w:spacing w:line="400" w:lineRule="exact"/>
              <w:rPr>
                <w:rFonts w:hint="eastAsia" w:ascii="宋体" w:hAnsi="宋体" w:eastAsia="宋体" w:cs="宋体"/>
                <w:sz w:val="28"/>
                <w:szCs w:val="28"/>
              </w:rPr>
            </w:pPr>
            <w:r>
              <w:rPr>
                <w:rFonts w:hint="eastAsia" w:ascii="宋体" w:hAnsi="宋体" w:eastAsia="宋体" w:cs="宋体"/>
                <w:sz w:val="28"/>
                <w:szCs w:val="28"/>
              </w:rPr>
              <w:t>□否</w:t>
            </w:r>
          </w:p>
        </w:tc>
        <w:tc>
          <w:tcPr>
            <w:tcW w:w="1825" w:type="dxa"/>
            <w:noWrap w:val="0"/>
            <w:vAlign w:val="center"/>
          </w:tcPr>
          <w:p>
            <w:pPr>
              <w:spacing w:line="400" w:lineRule="exact"/>
              <w:jc w:val="left"/>
              <w:rPr>
                <w:rFonts w:hint="eastAsia" w:ascii="宋体" w:hAnsi="宋体" w:eastAsia="宋体" w:cs="宋体"/>
                <w:sz w:val="28"/>
                <w:szCs w:val="28"/>
              </w:rPr>
            </w:pPr>
            <w:r>
              <w:rPr>
                <w:rFonts w:hint="eastAsia" w:ascii="宋体" w:hAnsi="宋体" w:eastAsia="宋体" w:cs="宋体"/>
                <w:sz w:val="28"/>
                <w:szCs w:val="28"/>
              </w:rPr>
              <w:t>意见建议</w:t>
            </w:r>
          </w:p>
        </w:tc>
        <w:tc>
          <w:tcPr>
            <w:tcW w:w="2858" w:type="dxa"/>
            <w:noWrap w:val="0"/>
            <w:vAlign w:val="center"/>
          </w:tcPr>
          <w:p>
            <w:pPr>
              <w:spacing w:line="40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55" w:type="dxa"/>
            <w:vMerge w:val="continue"/>
            <w:noWrap w:val="0"/>
            <w:vAlign w:val="center"/>
          </w:tcPr>
          <w:p>
            <w:pPr>
              <w:spacing w:line="400" w:lineRule="exact"/>
              <w:jc w:val="left"/>
            </w:pPr>
          </w:p>
        </w:tc>
        <w:tc>
          <w:tcPr>
            <w:tcW w:w="2814" w:type="dxa"/>
            <w:noWrap w:val="0"/>
            <w:vAlign w:val="center"/>
          </w:tcPr>
          <w:p>
            <w:pPr>
              <w:spacing w:line="40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12.是否将财政支出安排与企业缴纳的税收或非税收入挂钩。</w:t>
            </w:r>
          </w:p>
        </w:tc>
        <w:tc>
          <w:tcPr>
            <w:tcW w:w="897" w:type="dxa"/>
            <w:noWrap w:val="0"/>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□是</w:t>
            </w:r>
          </w:p>
          <w:p>
            <w:pPr>
              <w:spacing w:line="400" w:lineRule="exact"/>
              <w:rPr>
                <w:rFonts w:hint="eastAsia" w:ascii="宋体" w:hAnsi="宋体" w:eastAsia="宋体" w:cs="宋体"/>
                <w:sz w:val="28"/>
                <w:szCs w:val="28"/>
              </w:rPr>
            </w:pPr>
            <w:r>
              <w:rPr>
                <w:rFonts w:hint="eastAsia" w:ascii="宋体" w:hAnsi="宋体" w:eastAsia="宋体" w:cs="宋体"/>
                <w:sz w:val="28"/>
                <w:szCs w:val="28"/>
              </w:rPr>
              <w:t>□否</w:t>
            </w:r>
          </w:p>
        </w:tc>
        <w:tc>
          <w:tcPr>
            <w:tcW w:w="1825" w:type="dxa"/>
            <w:noWrap w:val="0"/>
            <w:vAlign w:val="center"/>
          </w:tcPr>
          <w:p>
            <w:pPr>
              <w:spacing w:line="400" w:lineRule="exact"/>
              <w:jc w:val="left"/>
              <w:rPr>
                <w:rFonts w:hint="eastAsia" w:ascii="宋体" w:hAnsi="宋体" w:eastAsia="宋体" w:cs="宋体"/>
                <w:sz w:val="28"/>
                <w:szCs w:val="28"/>
              </w:rPr>
            </w:pPr>
            <w:r>
              <w:rPr>
                <w:rFonts w:hint="eastAsia" w:ascii="宋体" w:hAnsi="宋体" w:eastAsia="宋体" w:cs="宋体"/>
                <w:sz w:val="28"/>
                <w:szCs w:val="28"/>
              </w:rPr>
              <w:t>意见建议</w:t>
            </w:r>
          </w:p>
        </w:tc>
        <w:tc>
          <w:tcPr>
            <w:tcW w:w="2858" w:type="dxa"/>
            <w:noWrap w:val="0"/>
            <w:vAlign w:val="center"/>
          </w:tcPr>
          <w:p>
            <w:pPr>
              <w:spacing w:line="40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55" w:type="dxa"/>
            <w:vMerge w:val="continue"/>
            <w:noWrap w:val="0"/>
            <w:vAlign w:val="center"/>
          </w:tcPr>
          <w:p>
            <w:pPr>
              <w:spacing w:line="400" w:lineRule="exact"/>
              <w:jc w:val="left"/>
            </w:pPr>
          </w:p>
        </w:tc>
        <w:tc>
          <w:tcPr>
            <w:tcW w:w="2814" w:type="dxa"/>
            <w:noWrap w:val="0"/>
            <w:vAlign w:val="center"/>
          </w:tcPr>
          <w:p>
            <w:pPr>
              <w:spacing w:line="40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13.是否违法免除特定经营者需要缴纳的社会保险费用。</w:t>
            </w:r>
          </w:p>
        </w:tc>
        <w:tc>
          <w:tcPr>
            <w:tcW w:w="897" w:type="dxa"/>
            <w:noWrap w:val="0"/>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□是</w:t>
            </w:r>
          </w:p>
          <w:p>
            <w:pPr>
              <w:spacing w:line="400" w:lineRule="exact"/>
              <w:rPr>
                <w:rFonts w:hint="eastAsia" w:ascii="宋体" w:hAnsi="宋体" w:eastAsia="宋体" w:cs="宋体"/>
                <w:sz w:val="28"/>
                <w:szCs w:val="28"/>
              </w:rPr>
            </w:pPr>
            <w:r>
              <w:rPr>
                <w:rFonts w:hint="eastAsia" w:ascii="宋体" w:hAnsi="宋体" w:eastAsia="宋体" w:cs="宋体"/>
                <w:sz w:val="28"/>
                <w:szCs w:val="28"/>
              </w:rPr>
              <w:t>□否</w:t>
            </w:r>
          </w:p>
        </w:tc>
        <w:tc>
          <w:tcPr>
            <w:tcW w:w="1825" w:type="dxa"/>
            <w:noWrap w:val="0"/>
            <w:vAlign w:val="center"/>
          </w:tcPr>
          <w:p>
            <w:pPr>
              <w:spacing w:line="400" w:lineRule="exact"/>
              <w:jc w:val="left"/>
              <w:rPr>
                <w:rFonts w:hint="eastAsia" w:ascii="宋体" w:hAnsi="宋体" w:eastAsia="宋体" w:cs="宋体"/>
                <w:sz w:val="28"/>
                <w:szCs w:val="28"/>
              </w:rPr>
            </w:pPr>
            <w:r>
              <w:rPr>
                <w:rFonts w:hint="eastAsia" w:ascii="宋体" w:hAnsi="宋体" w:eastAsia="宋体" w:cs="宋体"/>
                <w:sz w:val="28"/>
                <w:szCs w:val="28"/>
              </w:rPr>
              <w:t>意见建议</w:t>
            </w:r>
          </w:p>
        </w:tc>
        <w:tc>
          <w:tcPr>
            <w:tcW w:w="2858" w:type="dxa"/>
            <w:noWrap w:val="0"/>
            <w:vAlign w:val="center"/>
          </w:tcPr>
          <w:p>
            <w:pPr>
              <w:spacing w:line="40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55" w:type="dxa"/>
            <w:vMerge w:val="continue"/>
            <w:noWrap w:val="0"/>
            <w:vAlign w:val="center"/>
          </w:tcPr>
          <w:p>
            <w:pPr>
              <w:spacing w:line="400" w:lineRule="exact"/>
              <w:jc w:val="left"/>
            </w:pPr>
          </w:p>
        </w:tc>
        <w:tc>
          <w:tcPr>
            <w:tcW w:w="2814" w:type="dxa"/>
            <w:noWrap w:val="0"/>
            <w:vAlign w:val="center"/>
          </w:tcPr>
          <w:p>
            <w:pPr>
              <w:spacing w:line="40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14.是否违法要求经营者提供各类保证金或扣留经营者保证金。</w:t>
            </w:r>
          </w:p>
        </w:tc>
        <w:tc>
          <w:tcPr>
            <w:tcW w:w="897" w:type="dxa"/>
            <w:noWrap w:val="0"/>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□是</w:t>
            </w:r>
          </w:p>
          <w:p>
            <w:pPr>
              <w:spacing w:line="400" w:lineRule="exact"/>
              <w:rPr>
                <w:rFonts w:hint="eastAsia" w:ascii="宋体" w:hAnsi="宋体" w:eastAsia="宋体" w:cs="宋体"/>
                <w:sz w:val="28"/>
                <w:szCs w:val="28"/>
              </w:rPr>
            </w:pPr>
            <w:r>
              <w:rPr>
                <w:rFonts w:hint="eastAsia" w:ascii="宋体" w:hAnsi="宋体" w:eastAsia="宋体" w:cs="宋体"/>
                <w:sz w:val="28"/>
                <w:szCs w:val="28"/>
              </w:rPr>
              <w:t>□否</w:t>
            </w:r>
          </w:p>
        </w:tc>
        <w:tc>
          <w:tcPr>
            <w:tcW w:w="1825" w:type="dxa"/>
            <w:noWrap w:val="0"/>
            <w:vAlign w:val="center"/>
          </w:tcPr>
          <w:p>
            <w:pPr>
              <w:spacing w:line="400" w:lineRule="exact"/>
              <w:jc w:val="left"/>
              <w:rPr>
                <w:rFonts w:hint="eastAsia" w:ascii="宋体" w:hAnsi="宋体" w:eastAsia="宋体" w:cs="宋体"/>
                <w:sz w:val="28"/>
                <w:szCs w:val="28"/>
              </w:rPr>
            </w:pPr>
            <w:r>
              <w:rPr>
                <w:rFonts w:hint="eastAsia" w:ascii="宋体" w:hAnsi="宋体" w:eastAsia="宋体" w:cs="宋体"/>
                <w:sz w:val="28"/>
                <w:szCs w:val="28"/>
              </w:rPr>
              <w:t>意见建议</w:t>
            </w:r>
          </w:p>
        </w:tc>
        <w:tc>
          <w:tcPr>
            <w:tcW w:w="2858" w:type="dxa"/>
            <w:noWrap w:val="0"/>
            <w:vAlign w:val="center"/>
          </w:tcPr>
          <w:p>
            <w:pPr>
              <w:spacing w:line="40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55" w:type="dxa"/>
            <w:vMerge w:val="continue"/>
            <w:noWrap w:val="0"/>
            <w:vAlign w:val="center"/>
          </w:tcPr>
          <w:p>
            <w:pPr>
              <w:spacing w:line="400" w:lineRule="exact"/>
              <w:jc w:val="left"/>
            </w:pPr>
          </w:p>
        </w:tc>
        <w:tc>
          <w:tcPr>
            <w:tcW w:w="2814" w:type="dxa"/>
            <w:noWrap w:val="0"/>
            <w:vAlign w:val="center"/>
          </w:tcPr>
          <w:p>
            <w:pPr>
              <w:spacing w:line="40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15.是否强制经营者从事《反垄断法》规定的垄断行为。</w:t>
            </w:r>
          </w:p>
        </w:tc>
        <w:tc>
          <w:tcPr>
            <w:tcW w:w="897" w:type="dxa"/>
            <w:noWrap w:val="0"/>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□是</w:t>
            </w:r>
          </w:p>
          <w:p>
            <w:pPr>
              <w:spacing w:line="400" w:lineRule="exact"/>
              <w:rPr>
                <w:rFonts w:hint="eastAsia" w:ascii="宋体" w:hAnsi="宋体" w:eastAsia="宋体" w:cs="宋体"/>
                <w:sz w:val="28"/>
                <w:szCs w:val="28"/>
              </w:rPr>
            </w:pPr>
            <w:r>
              <w:rPr>
                <w:rFonts w:hint="eastAsia" w:ascii="宋体" w:hAnsi="宋体" w:eastAsia="宋体" w:cs="宋体"/>
                <w:sz w:val="28"/>
                <w:szCs w:val="28"/>
              </w:rPr>
              <w:t>□否</w:t>
            </w:r>
          </w:p>
        </w:tc>
        <w:tc>
          <w:tcPr>
            <w:tcW w:w="1825" w:type="dxa"/>
            <w:noWrap w:val="0"/>
            <w:vAlign w:val="center"/>
          </w:tcPr>
          <w:p>
            <w:pPr>
              <w:spacing w:line="400" w:lineRule="exact"/>
              <w:jc w:val="left"/>
              <w:rPr>
                <w:rFonts w:hint="eastAsia" w:ascii="宋体" w:hAnsi="宋体" w:eastAsia="宋体" w:cs="宋体"/>
                <w:sz w:val="28"/>
                <w:szCs w:val="28"/>
              </w:rPr>
            </w:pPr>
            <w:r>
              <w:rPr>
                <w:rFonts w:hint="eastAsia" w:ascii="宋体" w:hAnsi="宋体" w:eastAsia="宋体" w:cs="宋体"/>
                <w:sz w:val="28"/>
                <w:szCs w:val="28"/>
              </w:rPr>
              <w:t>意见建议</w:t>
            </w:r>
          </w:p>
        </w:tc>
        <w:tc>
          <w:tcPr>
            <w:tcW w:w="2858" w:type="dxa"/>
            <w:noWrap w:val="0"/>
            <w:vAlign w:val="center"/>
          </w:tcPr>
          <w:p>
            <w:pPr>
              <w:spacing w:line="40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55" w:type="dxa"/>
            <w:vMerge w:val="continue"/>
            <w:noWrap w:val="0"/>
            <w:vAlign w:val="center"/>
          </w:tcPr>
          <w:p>
            <w:pPr>
              <w:spacing w:line="400" w:lineRule="exact"/>
              <w:jc w:val="left"/>
            </w:pPr>
          </w:p>
        </w:tc>
        <w:tc>
          <w:tcPr>
            <w:tcW w:w="2814" w:type="dxa"/>
            <w:noWrap w:val="0"/>
            <w:vAlign w:val="center"/>
          </w:tcPr>
          <w:p>
            <w:pPr>
              <w:spacing w:line="40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16.是否违法披露或者要求经营者披露生产经营敏感信息。</w:t>
            </w:r>
          </w:p>
        </w:tc>
        <w:tc>
          <w:tcPr>
            <w:tcW w:w="897" w:type="dxa"/>
            <w:noWrap w:val="0"/>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□是</w:t>
            </w:r>
          </w:p>
          <w:p>
            <w:pPr>
              <w:spacing w:line="400" w:lineRule="exact"/>
              <w:rPr>
                <w:rFonts w:hint="eastAsia" w:ascii="宋体" w:hAnsi="宋体" w:eastAsia="宋体" w:cs="宋体"/>
                <w:sz w:val="28"/>
                <w:szCs w:val="28"/>
              </w:rPr>
            </w:pPr>
            <w:r>
              <w:rPr>
                <w:rFonts w:hint="eastAsia" w:ascii="宋体" w:hAnsi="宋体" w:eastAsia="宋体" w:cs="宋体"/>
                <w:sz w:val="28"/>
                <w:szCs w:val="28"/>
              </w:rPr>
              <w:t>□否</w:t>
            </w:r>
          </w:p>
        </w:tc>
        <w:tc>
          <w:tcPr>
            <w:tcW w:w="1825" w:type="dxa"/>
            <w:noWrap w:val="0"/>
            <w:vAlign w:val="center"/>
          </w:tcPr>
          <w:p>
            <w:pPr>
              <w:spacing w:line="400" w:lineRule="exact"/>
              <w:jc w:val="left"/>
              <w:rPr>
                <w:rFonts w:hint="eastAsia" w:ascii="宋体" w:hAnsi="宋体" w:eastAsia="宋体" w:cs="宋体"/>
                <w:sz w:val="28"/>
                <w:szCs w:val="28"/>
              </w:rPr>
            </w:pPr>
            <w:r>
              <w:rPr>
                <w:rFonts w:hint="eastAsia" w:ascii="宋体" w:hAnsi="宋体" w:eastAsia="宋体" w:cs="宋体"/>
                <w:sz w:val="28"/>
                <w:szCs w:val="28"/>
              </w:rPr>
              <w:t>意见建议</w:t>
            </w:r>
          </w:p>
        </w:tc>
        <w:tc>
          <w:tcPr>
            <w:tcW w:w="2858" w:type="dxa"/>
            <w:noWrap w:val="0"/>
            <w:vAlign w:val="center"/>
          </w:tcPr>
          <w:p>
            <w:pPr>
              <w:spacing w:line="40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55" w:type="dxa"/>
            <w:vMerge w:val="continue"/>
            <w:noWrap w:val="0"/>
            <w:vAlign w:val="center"/>
          </w:tcPr>
          <w:p>
            <w:pPr>
              <w:spacing w:line="400" w:lineRule="exact"/>
              <w:jc w:val="left"/>
            </w:pPr>
          </w:p>
        </w:tc>
        <w:tc>
          <w:tcPr>
            <w:tcW w:w="2814" w:type="dxa"/>
            <w:noWrap w:val="0"/>
            <w:vAlign w:val="center"/>
          </w:tcPr>
          <w:p>
            <w:pPr>
              <w:spacing w:line="40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17.是否超越定价权限进行政府定价。</w:t>
            </w:r>
          </w:p>
        </w:tc>
        <w:tc>
          <w:tcPr>
            <w:tcW w:w="897" w:type="dxa"/>
            <w:noWrap w:val="0"/>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□是</w:t>
            </w:r>
          </w:p>
          <w:p>
            <w:pPr>
              <w:spacing w:line="400" w:lineRule="exact"/>
              <w:rPr>
                <w:rFonts w:hint="eastAsia" w:ascii="宋体" w:hAnsi="宋体" w:eastAsia="宋体" w:cs="宋体"/>
                <w:sz w:val="28"/>
                <w:szCs w:val="28"/>
              </w:rPr>
            </w:pPr>
            <w:r>
              <w:rPr>
                <w:rFonts w:hint="eastAsia" w:ascii="宋体" w:hAnsi="宋体" w:eastAsia="宋体" w:cs="宋体"/>
                <w:sz w:val="28"/>
                <w:szCs w:val="28"/>
              </w:rPr>
              <w:t>□否</w:t>
            </w:r>
          </w:p>
        </w:tc>
        <w:tc>
          <w:tcPr>
            <w:tcW w:w="1825" w:type="dxa"/>
            <w:noWrap w:val="0"/>
            <w:vAlign w:val="center"/>
          </w:tcPr>
          <w:p>
            <w:pPr>
              <w:spacing w:line="400" w:lineRule="exact"/>
              <w:jc w:val="left"/>
              <w:rPr>
                <w:rFonts w:hint="eastAsia" w:ascii="宋体" w:hAnsi="宋体" w:eastAsia="宋体" w:cs="宋体"/>
                <w:sz w:val="28"/>
                <w:szCs w:val="28"/>
              </w:rPr>
            </w:pPr>
            <w:r>
              <w:rPr>
                <w:rFonts w:hint="eastAsia" w:ascii="宋体" w:hAnsi="宋体" w:eastAsia="宋体" w:cs="宋体"/>
                <w:sz w:val="28"/>
                <w:szCs w:val="28"/>
              </w:rPr>
              <w:t>意见建议</w:t>
            </w:r>
          </w:p>
        </w:tc>
        <w:tc>
          <w:tcPr>
            <w:tcW w:w="2858" w:type="dxa"/>
            <w:noWrap w:val="0"/>
            <w:vAlign w:val="center"/>
          </w:tcPr>
          <w:p>
            <w:pPr>
              <w:spacing w:line="400" w:lineRule="exact"/>
              <w:jc w:val="left"/>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55" w:type="dxa"/>
            <w:vMerge w:val="continue"/>
            <w:noWrap w:val="0"/>
            <w:vAlign w:val="center"/>
          </w:tcPr>
          <w:p>
            <w:pPr>
              <w:spacing w:line="400" w:lineRule="exact"/>
              <w:jc w:val="left"/>
            </w:pPr>
          </w:p>
        </w:tc>
        <w:tc>
          <w:tcPr>
            <w:tcW w:w="2814" w:type="dxa"/>
            <w:noWrap w:val="0"/>
            <w:vAlign w:val="center"/>
          </w:tcPr>
          <w:p>
            <w:pPr>
              <w:spacing w:line="40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18.是否违法干预实行市场调节价的商品服务价格水平。</w:t>
            </w:r>
          </w:p>
        </w:tc>
        <w:tc>
          <w:tcPr>
            <w:tcW w:w="897" w:type="dxa"/>
            <w:noWrap w:val="0"/>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□是</w:t>
            </w:r>
          </w:p>
          <w:p>
            <w:pPr>
              <w:spacing w:line="400" w:lineRule="exact"/>
              <w:rPr>
                <w:rFonts w:hint="eastAsia" w:ascii="宋体" w:hAnsi="宋体" w:eastAsia="宋体" w:cs="宋体"/>
                <w:sz w:val="28"/>
                <w:szCs w:val="28"/>
              </w:rPr>
            </w:pPr>
            <w:r>
              <w:rPr>
                <w:rFonts w:hint="eastAsia" w:ascii="宋体" w:hAnsi="宋体" w:eastAsia="宋体" w:cs="宋体"/>
                <w:sz w:val="28"/>
                <w:szCs w:val="28"/>
              </w:rPr>
              <w:t>□否</w:t>
            </w:r>
          </w:p>
        </w:tc>
        <w:tc>
          <w:tcPr>
            <w:tcW w:w="1825" w:type="dxa"/>
            <w:noWrap w:val="0"/>
            <w:vAlign w:val="center"/>
          </w:tcPr>
          <w:p>
            <w:pPr>
              <w:spacing w:line="400" w:lineRule="exact"/>
              <w:jc w:val="left"/>
              <w:rPr>
                <w:rFonts w:hint="eastAsia" w:ascii="宋体" w:hAnsi="宋体" w:eastAsia="宋体" w:cs="宋体"/>
                <w:sz w:val="28"/>
                <w:szCs w:val="28"/>
              </w:rPr>
            </w:pPr>
            <w:r>
              <w:rPr>
                <w:rFonts w:hint="eastAsia" w:ascii="宋体" w:hAnsi="宋体" w:eastAsia="宋体" w:cs="宋体"/>
                <w:sz w:val="28"/>
                <w:szCs w:val="28"/>
              </w:rPr>
              <w:t>意见建议</w:t>
            </w:r>
          </w:p>
        </w:tc>
        <w:tc>
          <w:tcPr>
            <w:tcW w:w="2858" w:type="dxa"/>
            <w:noWrap w:val="0"/>
            <w:vAlign w:val="center"/>
          </w:tcPr>
          <w:p>
            <w:pPr>
              <w:spacing w:line="400" w:lineRule="exact"/>
              <w:jc w:val="left"/>
              <w:rPr>
                <w:rFonts w:hint="eastAsia" w:ascii="宋体" w:hAnsi="宋体" w:eastAsia="宋体" w:cs="宋体"/>
                <w:sz w:val="28"/>
                <w:szCs w:val="28"/>
              </w:rPr>
            </w:pPr>
          </w:p>
        </w:tc>
      </w:tr>
    </w:tbl>
    <w:p>
      <w:pPr>
        <w:jc w:val="center"/>
      </w:pPr>
      <w:r>
        <w:rPr>
          <w:rFonts w:hint="eastAsia"/>
          <w:lang w:val="en-US" w:eastAsia="zh-CN"/>
        </w:rPr>
        <w:t xml:space="preserve">          </w:t>
      </w:r>
      <w:r>
        <w:t>被</w:t>
      </w:r>
      <w:r>
        <w:rPr>
          <w:rFonts w:hint="eastAsia"/>
          <w:lang w:val="en-US" w:eastAsia="zh-Hans"/>
        </w:rPr>
        <w:t>调查</w:t>
      </w:r>
      <w:r>
        <w:t>人</w:t>
      </w:r>
      <w:r>
        <w:rPr>
          <w:rFonts w:hint="eastAsia"/>
          <w:lang w:eastAsia="zh-CN"/>
        </w:rPr>
        <w:t>（</w:t>
      </w:r>
      <w:r>
        <w:rPr>
          <w:rFonts w:hint="eastAsia"/>
          <w:lang w:val="en-US" w:eastAsia="zh-CN"/>
        </w:rPr>
        <w:t>签字或盖章</w:t>
      </w:r>
      <w:r>
        <w:rPr>
          <w:rFonts w:hint="eastAsia"/>
          <w:lang w:eastAsia="zh-CN"/>
        </w:rPr>
        <w:t>）</w:t>
      </w:r>
      <w:r>
        <w:t>：</w:t>
      </w:r>
    </w:p>
    <w:p>
      <w:pPr>
        <w:jc w:val="center"/>
      </w:pPr>
      <w:r>
        <w:rPr>
          <w:rFonts w:hint="eastAsia"/>
          <w:lang w:val="en-US" w:eastAsia="zh-CN"/>
        </w:rPr>
        <w:t>年  月  日</w:t>
      </w:r>
      <w:r>
        <w:rPr>
          <w:u w:val="none"/>
        </w:rPr>
        <w:t xml:space="preserve">  </w:t>
      </w:r>
      <w: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3NWE0ZWFlNmMyNmM0MTRlMmI0YmRmYTkzODlkMTUifQ=="/>
  </w:docVars>
  <w:rsids>
    <w:rsidRoot w:val="A9BEB016"/>
    <w:rsid w:val="074E5A4D"/>
    <w:rsid w:val="11290933"/>
    <w:rsid w:val="11716DD9"/>
    <w:rsid w:val="153500BF"/>
    <w:rsid w:val="196E7EE7"/>
    <w:rsid w:val="1A9434AE"/>
    <w:rsid w:val="4AEC5066"/>
    <w:rsid w:val="5E606BB8"/>
    <w:rsid w:val="60C13F7B"/>
    <w:rsid w:val="6CF39D2C"/>
    <w:rsid w:val="7BA567B5"/>
    <w:rsid w:val="7EEEAEA1"/>
    <w:rsid w:val="A9BEB016"/>
    <w:rsid w:val="BDDDC576"/>
    <w:rsid w:val="FEFF7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815</Words>
  <Characters>840</Characters>
  <Lines>0</Lines>
  <Paragraphs>0</Paragraphs>
  <TotalTime>1</TotalTime>
  <ScaleCrop>false</ScaleCrop>
  <LinksUpToDate>false</LinksUpToDate>
  <CharactersWithSpaces>869</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2022-04-20T18:12:00Z</dcterms:created>
  <dc:creator>davidnunan</dc:creator>
  <cp:lastModifiedBy>陈怀友</cp:lastModifiedBy>
  <dcterms:modified xsi:type="dcterms:W3CDTF">2024-07-04T10:37:50Z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B56218973EE14CAE9B2892764D35163D</vt:lpwstr>
  </property>
</Properties>
</file>